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2C" w:rsidRDefault="00A7322C" w:rsidP="00A7322C">
      <w:pPr>
        <w:rPr>
          <w:rFonts w:ascii="Arial" w:eastAsia="Times New Roman" w:hAnsi="Arial" w:cs="Arial"/>
          <w:sz w:val="20"/>
          <w:szCs w:val="20"/>
          <w:lang w:val="el-GR"/>
        </w:rPr>
      </w:pPr>
      <w:r w:rsidRPr="00A7322C">
        <w:rPr>
          <w:rFonts w:ascii="Arial" w:eastAsia="Times New Roman" w:hAnsi="Arial" w:cs="Arial"/>
          <w:sz w:val="20"/>
          <w:szCs w:val="20"/>
          <w:u w:val="single"/>
          <w:lang w:val="el-GR"/>
        </w:rPr>
        <w:t>Διαδικασία πληρωμής Διπλωματικών Εργασιών ΠΜΣ</w:t>
      </w:r>
      <w:r w:rsidRPr="00A7322C">
        <w:rPr>
          <w:rFonts w:ascii="Arial" w:eastAsia="Times New Roman" w:hAnsi="Arial" w:cs="Arial"/>
          <w:sz w:val="20"/>
          <w:szCs w:val="20"/>
          <w:lang w:val="el-GR"/>
        </w:rPr>
        <w:t>.</w:t>
      </w:r>
    </w:p>
    <w:p w:rsidR="00A7322C" w:rsidRPr="00A7322C" w:rsidRDefault="00A7322C" w:rsidP="00A7322C">
      <w:pPr>
        <w:rPr>
          <w:rFonts w:eastAsia="Times New Roman"/>
          <w:lang w:val="el-GR"/>
        </w:rPr>
      </w:pPr>
    </w:p>
    <w:p w:rsidR="00A7322C" w:rsidRPr="00A7322C" w:rsidRDefault="00A7322C" w:rsidP="00A7322C">
      <w:pPr>
        <w:rPr>
          <w:rFonts w:eastAsia="Times New Roman"/>
          <w:lang w:val="el-GR"/>
        </w:rPr>
      </w:pPr>
      <w:r w:rsidRPr="00A7322C">
        <w:rPr>
          <w:rFonts w:ascii="Arial" w:eastAsia="Times New Roman" w:hAnsi="Arial" w:cs="Arial"/>
          <w:sz w:val="20"/>
          <w:szCs w:val="20"/>
          <w:lang w:val="el-GR"/>
        </w:rPr>
        <w:t xml:space="preserve">Με την υπ' </w:t>
      </w:r>
      <w:proofErr w:type="spellStart"/>
      <w:r w:rsidRPr="00A7322C">
        <w:rPr>
          <w:rFonts w:ascii="Arial" w:eastAsia="Times New Roman" w:hAnsi="Arial" w:cs="Arial"/>
          <w:sz w:val="20"/>
          <w:szCs w:val="20"/>
          <w:lang w:val="el-GR"/>
        </w:rPr>
        <w:t>αριθμ</w:t>
      </w:r>
      <w:proofErr w:type="spellEnd"/>
      <w:r w:rsidRPr="00A7322C">
        <w:rPr>
          <w:rFonts w:ascii="Arial" w:eastAsia="Times New Roman" w:hAnsi="Arial" w:cs="Arial"/>
          <w:sz w:val="20"/>
          <w:szCs w:val="20"/>
          <w:lang w:val="el-GR"/>
        </w:rPr>
        <w:t>. 270/15-5-2017 απόφαση της Επιτροπής Ερευνών εγκρίθηκε η διαδικασία πληρωμής Διπλωματικών Εργασιών ΠΜΣ, η οποία είναι η ακόλουθη:</w:t>
      </w:r>
    </w:p>
    <w:p w:rsidR="00A7322C" w:rsidRPr="00A7322C" w:rsidRDefault="00A7322C" w:rsidP="00A7322C">
      <w:pPr>
        <w:rPr>
          <w:rFonts w:eastAsia="Times New Roman"/>
          <w:lang w:val="el-GR"/>
        </w:rPr>
      </w:pPr>
      <w:r>
        <w:rPr>
          <w:rFonts w:eastAsia="Times New Roman"/>
        </w:rPr>
        <w:t> </w:t>
      </w:r>
    </w:p>
    <w:p w:rsidR="00A7322C" w:rsidRDefault="00A7322C" w:rsidP="00A7322C">
      <w:pPr>
        <w:spacing w:before="1" w:after="200"/>
        <w:ind w:right="3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Α.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GB"/>
        </w:rPr>
        <w:t>Έγκριση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GB"/>
        </w:rPr>
        <w:t>Δι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πλωματικών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GB"/>
        </w:rPr>
        <w:t>Εργ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GB"/>
        </w:rPr>
        <w:t>ασιών:</w:t>
      </w:r>
    </w:p>
    <w:p w:rsidR="00A7322C" w:rsidRDefault="00A7322C" w:rsidP="00A7322C">
      <w:pPr>
        <w:numPr>
          <w:ilvl w:val="0"/>
          <w:numId w:val="1"/>
        </w:numPr>
        <w:spacing w:before="1"/>
        <w:ind w:right="3"/>
        <w:jc w:val="both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l-GR"/>
        </w:rPr>
        <w:t>Απόφαση Γ.Σ.Ε.Σ.</w:t>
      </w:r>
    </w:p>
    <w:p w:rsidR="00A7322C" w:rsidRDefault="00A7322C" w:rsidP="00A7322C">
      <w:pPr>
        <w:numPr>
          <w:ilvl w:val="0"/>
          <w:numId w:val="1"/>
        </w:numPr>
        <w:spacing w:before="1"/>
        <w:ind w:right="3"/>
        <w:jc w:val="both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l-GR"/>
        </w:rPr>
        <w:t>Έγκριση τους από Ε.Ε. με βάση την απόφαση της Γ.Σ.Ε.Σ.</w:t>
      </w:r>
    </w:p>
    <w:p w:rsidR="00A7322C" w:rsidRDefault="00A7322C" w:rsidP="00A7322C">
      <w:pPr>
        <w:spacing w:before="1" w:after="200"/>
        <w:ind w:right="3"/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Β.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GB"/>
        </w:rPr>
        <w:t>Πληρωμές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GB"/>
        </w:rPr>
        <w:t>Δι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GB"/>
        </w:rPr>
        <w:t xml:space="preserve">πλωματικών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GB"/>
        </w:rPr>
        <w:t>Εργ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GB"/>
        </w:rPr>
        <w:t>ασιών</w:t>
      </w:r>
    </w:p>
    <w:p w:rsidR="00A7322C" w:rsidRDefault="00A7322C" w:rsidP="00A7322C">
      <w:pPr>
        <w:numPr>
          <w:ilvl w:val="0"/>
          <w:numId w:val="2"/>
        </w:numPr>
        <w:spacing w:before="1"/>
        <w:ind w:right="3"/>
        <w:jc w:val="both"/>
        <w:rPr>
          <w:rFonts w:ascii="Tahoma" w:eastAsia="Times New Roman" w:hAnsi="Tahoma" w:cs="Tahoma"/>
          <w:color w:val="000000"/>
          <w:sz w:val="20"/>
          <w:szCs w:val="20"/>
          <w:lang w:val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val="el-GR"/>
        </w:rPr>
        <w:t>Σύμβαση, με ημερομηνία έναρξης την ημερομηνία έγκρισης από την Ε.Ε. και λήξη την ημερομηνία λήξης του έργου</w:t>
      </w:r>
    </w:p>
    <w:p w:rsidR="00A7322C" w:rsidRDefault="00A7322C" w:rsidP="00A7322C">
      <w:pPr>
        <w:numPr>
          <w:ilvl w:val="0"/>
          <w:numId w:val="2"/>
        </w:numPr>
        <w:spacing w:before="1"/>
        <w:ind w:right="3"/>
        <w:jc w:val="both"/>
        <w:rPr>
          <w:rFonts w:ascii="Tahoma" w:eastAsia="Times New Roman" w:hAnsi="Tahoma" w:cs="Tahoma"/>
          <w:color w:val="000000"/>
          <w:sz w:val="20"/>
          <w:szCs w:val="20"/>
          <w:lang w:val="en-GB"/>
        </w:rPr>
      </w:pP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GB"/>
        </w:rPr>
        <w:t>Βε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GB"/>
        </w:rPr>
        <w:t>βαίωση υπ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GB"/>
        </w:rPr>
        <w:t>οστήριξης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GB"/>
        </w:rPr>
        <w:t>της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GB"/>
        </w:rPr>
        <w:t>Δι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GB"/>
        </w:rPr>
        <w:t xml:space="preserve">πλωματικής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GB"/>
        </w:rPr>
        <w:t>Εργ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val="en-GB"/>
        </w:rPr>
        <w:t>ασίας</w:t>
      </w:r>
    </w:p>
    <w:p w:rsidR="00A7322C" w:rsidRPr="00A7322C" w:rsidRDefault="00A7322C" w:rsidP="00A7322C">
      <w:pPr>
        <w:spacing w:before="1" w:after="200"/>
        <w:ind w:right="3"/>
        <w:jc w:val="both"/>
        <w:rPr>
          <w:rFonts w:ascii="Tahoma" w:hAnsi="Tahoma" w:cs="Tahoma"/>
          <w:color w:val="000080"/>
          <w:sz w:val="20"/>
          <w:szCs w:val="20"/>
          <w:lang w:val="el-GR"/>
        </w:rPr>
      </w:pPr>
      <w:r>
        <w:rPr>
          <w:rFonts w:ascii="Tahoma" w:hAnsi="Tahoma" w:cs="Tahoma"/>
          <w:color w:val="000000"/>
          <w:sz w:val="20"/>
          <w:szCs w:val="20"/>
          <w:lang w:val="el-GR"/>
        </w:rPr>
        <w:t>Στην περίπτωση που η υποστήριξη γίνει</w:t>
      </w:r>
    </w:p>
    <w:p w:rsidR="00A7322C" w:rsidRDefault="00A7322C" w:rsidP="00A7322C">
      <w:pPr>
        <w:spacing w:before="1" w:after="200"/>
        <w:ind w:right="3"/>
        <w:jc w:val="both"/>
        <w:rPr>
          <w:rFonts w:ascii="Tahoma" w:hAnsi="Tahoma" w:cs="Tahoma"/>
          <w:color w:val="000000"/>
          <w:sz w:val="20"/>
          <w:szCs w:val="20"/>
          <w:lang w:val="el-GR"/>
        </w:rPr>
      </w:pPr>
      <w:r>
        <w:rPr>
          <w:rFonts w:ascii="Tahoma" w:hAnsi="Tahoma" w:cs="Tahoma"/>
          <w:color w:val="000000"/>
          <w:sz w:val="20"/>
          <w:szCs w:val="20"/>
          <w:lang w:val="el-GR"/>
        </w:rPr>
        <w:t>- πριν τη λήξη του έργου η σύμβαση διακόπτεται με βάση την ημερομηνία ολοκλήρωσης που φαίνεται στη βεβαίωση υποστήριξης</w:t>
      </w:r>
    </w:p>
    <w:p w:rsidR="00A7322C" w:rsidRPr="00A7322C" w:rsidRDefault="00A7322C" w:rsidP="00A7322C">
      <w:pPr>
        <w:spacing w:before="1" w:after="200"/>
        <w:ind w:right="3"/>
        <w:jc w:val="both"/>
        <w:rPr>
          <w:rFonts w:ascii="Arial" w:hAnsi="Arial" w:cs="Arial"/>
          <w:color w:val="000080"/>
          <w:sz w:val="20"/>
          <w:szCs w:val="20"/>
          <w:lang w:val="el-GR"/>
        </w:rPr>
      </w:pPr>
      <w:r>
        <w:rPr>
          <w:rFonts w:ascii="Tahoma" w:hAnsi="Tahoma" w:cs="Tahoma"/>
          <w:color w:val="000000"/>
          <w:sz w:val="20"/>
          <w:szCs w:val="20"/>
          <w:lang w:val="el-GR"/>
        </w:rPr>
        <w:t>- μετά τη λήξη του έργου, τότε θα πρέπει να υπάρχει απόφαση της Γ.Σ.Ε.Σ. και σχετική βεβαίωση υποστήριξης.</w:t>
      </w:r>
    </w:p>
    <w:p w:rsidR="004C0A99" w:rsidRPr="00A7322C" w:rsidRDefault="004C0A99">
      <w:pPr>
        <w:rPr>
          <w:lang w:val="el-GR"/>
        </w:rPr>
      </w:pPr>
      <w:bookmarkStart w:id="0" w:name="_GoBack"/>
      <w:bookmarkEnd w:id="0"/>
    </w:p>
    <w:sectPr w:rsidR="004C0A99" w:rsidRPr="00A732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25A"/>
    <w:multiLevelType w:val="multilevel"/>
    <w:tmpl w:val="206C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652DBE"/>
    <w:multiLevelType w:val="multilevel"/>
    <w:tmpl w:val="046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2C"/>
    <w:rsid w:val="004845AD"/>
    <w:rsid w:val="004C0A99"/>
    <w:rsid w:val="00A63B79"/>
    <w:rsid w:val="00A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A10C"/>
  <w15:chartTrackingRefBased/>
  <w15:docId w15:val="{29E00388-5290-44AE-A772-4CBF910B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7322C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Μυλωνάς</dc:creator>
  <cp:keywords/>
  <dc:description/>
  <cp:lastModifiedBy>Γιώργος Μυλωνάς</cp:lastModifiedBy>
  <cp:revision>1</cp:revision>
  <dcterms:created xsi:type="dcterms:W3CDTF">2017-05-26T05:58:00Z</dcterms:created>
  <dcterms:modified xsi:type="dcterms:W3CDTF">2017-05-26T06:00:00Z</dcterms:modified>
</cp:coreProperties>
</file>