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E869E6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E869E6" w:rsidRDefault="00AE4BC4" w:rsidP="00F2057D">
            <w:pPr>
              <w:spacing w:after="0" w:line="240" w:lineRule="auto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E869E6">
              <w:rPr>
                <w:rFonts w:ascii="Book Antiqua" w:hAnsi="Book Antiqua"/>
                <w:b/>
                <w:sz w:val="20"/>
                <w:szCs w:val="20"/>
              </w:rPr>
              <w:t xml:space="preserve">Έντυπο </w:t>
            </w:r>
            <w:r w:rsidR="00F2057D">
              <w:rPr>
                <w:rFonts w:ascii="Book Antiqua" w:hAnsi="Book Antiqua"/>
                <w:b/>
                <w:sz w:val="20"/>
                <w:szCs w:val="20"/>
              </w:rPr>
              <w:t>Οικ. 1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E869E6" w:rsidRDefault="00D326D1" w:rsidP="00E869E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E869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Προς τη</w:t>
            </w:r>
            <w:r w:rsidR="00E869E6" w:rsidRPr="00E869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ν Επιτροπή Ερευνών &amp; Διαχείρισης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E869E6" w:rsidRDefault="00E869E6" w:rsidP="00E869E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E869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του Πανεπιστημίου Δυτικής Μακεδονίας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8071D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Επιστημονικά </w:t>
            </w:r>
          </w:p>
          <w:p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Υπεύθυνος:</w:t>
            </w:r>
          </w:p>
        </w:tc>
      </w:tr>
    </w:tbl>
    <w:p w:rsidR="005925A8" w:rsidRDefault="005D5838" w:rsidP="00F61E34">
      <w:pPr>
        <w:spacing w:line="240" w:lineRule="auto"/>
      </w:pPr>
      <w:r w:rsidRPr="005D5838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60800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:rsidR="00E869E6" w:rsidRPr="00E869E6" w:rsidRDefault="00E869E6" w:rsidP="00E869E6">
      <w:pPr>
        <w:jc w:val="center"/>
        <w:rPr>
          <w:rFonts w:ascii="Book Antiqua" w:hAnsi="Book Antiqua"/>
          <w:color w:val="000000"/>
          <w:sz w:val="20"/>
          <w:szCs w:val="20"/>
        </w:rPr>
      </w:pPr>
      <w:r w:rsidRPr="00E869E6">
        <w:rPr>
          <w:rFonts w:ascii="Book Antiqua" w:hAnsi="Book Antiqua"/>
          <w:b/>
          <w:bCs/>
          <w:color w:val="000000"/>
          <w:sz w:val="20"/>
          <w:szCs w:val="20"/>
        </w:rPr>
        <w:t>ΑΙΤΗΣΗ ΕΚΔΟΣΗΣ ΧΡΗΜΑΤΙΚΟΥ ΕΝΤΑΛΜΑΤΟΣ ΠΡΟΠΛΗΡΩΜΗΣ</w:t>
      </w:r>
    </w:p>
    <w:p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color w:val="000000"/>
          <w:sz w:val="20"/>
          <w:szCs w:val="20"/>
        </w:rPr>
        <w:t>Ο/Η υπογράφων/ουσα</w:t>
      </w:r>
      <w:r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, Επιστημονικός Υπεύθυνος του ως άνω έργου, παρακαλώ για την έγκριση χορήγησης της παρακάτω προκαταβολής:</w:t>
      </w:r>
    </w:p>
    <w:p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Δικαιούχος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 (ονοματεπώνυμο): .......................................................................</w:t>
      </w:r>
    </w:p>
    <w:p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ΑΦΜ δικαιούχου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: .......................................................</w:t>
      </w:r>
    </w:p>
    <w:p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i/>
          <w:i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Εργασιακή σχέση δικαιούχου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 με το Πανεπιστήμιο Δυτικής Μακεδονίας: .................................................................</w:t>
      </w:r>
      <w:r w:rsidRPr="00E869E6">
        <w:rPr>
          <w:rFonts w:ascii="Book Antiqua" w:hAnsi="Book Antiqua" w:cstheme="minorHAnsi"/>
          <w:i/>
          <w:iCs/>
          <w:color w:val="000000"/>
          <w:sz w:val="20"/>
          <w:szCs w:val="20"/>
        </w:rPr>
        <w:t xml:space="preserve"> </w:t>
      </w:r>
    </w:p>
    <w:p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i/>
          <w:iCs/>
          <w:color w:val="000000"/>
          <w:sz w:val="20"/>
          <w:szCs w:val="20"/>
        </w:rPr>
        <w:t>(δικαιούχοι προκαταβολής μπορεί να είναι ΜΟΝΟ τα μέλη του μονίμου ή αορίστου χρόνου προσωπικού του Π.Κ.)</w:t>
      </w:r>
    </w:p>
    <w:p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Ποσό προκαταβολής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: ..............................</w:t>
      </w:r>
    </w:p>
    <w:p w:rsidR="00E869E6" w:rsidRPr="00E869E6" w:rsidRDefault="00E869E6" w:rsidP="00E869E6">
      <w:pPr>
        <w:pStyle w:val="a7"/>
        <w:rPr>
          <w:rFonts w:ascii="Book Antiqua" w:hAnsi="Book Antiqua" w:cstheme="minorHAnsi"/>
          <w:b/>
          <w:bCs/>
          <w:color w:val="000000"/>
          <w:sz w:val="20"/>
          <w:szCs w:val="20"/>
        </w:rPr>
      </w:pPr>
    </w:p>
    <w:p w:rsidR="00E869E6" w:rsidRPr="00E869E6" w:rsidRDefault="00E869E6" w:rsidP="00E869E6">
      <w:pPr>
        <w:pStyle w:val="a7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Τεκμηρίωση αιτήματος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: </w:t>
      </w:r>
      <w:r w:rsidRPr="00E869E6">
        <w:rPr>
          <w:rFonts w:ascii="Book Antiqua" w:hAnsi="Book Antiqua" w:cstheme="minorHAnsi"/>
          <w:i/>
          <w:color w:val="000000"/>
          <w:sz w:val="20"/>
          <w:szCs w:val="20"/>
        </w:rPr>
        <w:t>(περιγράψτε αναλυτικά τον σκοπό για τον οποίο θα χορηγηθεί η προκαταβολή)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E869E6" w:rsidRPr="00E869E6" w:rsidRDefault="00E869E6" w:rsidP="00E869E6">
      <w:pPr>
        <w:pStyle w:val="a7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Κωδικός δαπάνης ΓΛΚ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: ................................</w:t>
      </w:r>
    </w:p>
    <w:p w:rsidR="00E869E6" w:rsidRPr="00E869E6" w:rsidRDefault="00E869E6" w:rsidP="00E869E6">
      <w:pPr>
        <w:rPr>
          <w:rFonts w:ascii="Book Antiqua" w:hAnsi="Book Antiqua"/>
          <w:color w:val="000000"/>
          <w:sz w:val="20"/>
          <w:szCs w:val="20"/>
        </w:rPr>
      </w:pPr>
    </w:p>
    <w:p w:rsidR="00E869E6" w:rsidRPr="00E869E6" w:rsidRDefault="00E869E6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b/>
          <w:bCs/>
          <w:sz w:val="20"/>
          <w:szCs w:val="20"/>
        </w:rPr>
      </w:pPr>
      <w:r w:rsidRPr="00E869E6">
        <w:rPr>
          <w:rFonts w:ascii="Book Antiqua" w:hAnsi="Book Antiqua"/>
          <w:b/>
          <w:bCs/>
          <w:sz w:val="20"/>
          <w:szCs w:val="20"/>
        </w:rPr>
        <w:t xml:space="preserve">Κοζάνη, </w:t>
      </w:r>
      <w:r w:rsidRPr="00E869E6">
        <w:rPr>
          <w:rFonts w:ascii="Book Antiqua" w:eastAsia="Times New Roman" w:hAnsi="Book Antiqua" w:cs="Arial Greek"/>
          <w:sz w:val="20"/>
          <w:szCs w:val="20"/>
        </w:rPr>
        <w:t>_____/_____/_____</w:t>
      </w:r>
    </w:p>
    <w:p w:rsidR="00E869E6" w:rsidRPr="00E869E6" w:rsidRDefault="00E869E6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sz w:val="20"/>
          <w:szCs w:val="20"/>
        </w:rPr>
      </w:pPr>
      <w:r w:rsidRPr="00E869E6">
        <w:rPr>
          <w:rFonts w:ascii="Book Antiqua" w:hAnsi="Book Antiqua"/>
          <w:b/>
          <w:bCs/>
          <w:sz w:val="20"/>
          <w:szCs w:val="20"/>
        </w:rPr>
        <w:t>Ο/Η Επιστημονικά Υπεύθυνος/η</w:t>
      </w:r>
    </w:p>
    <w:p w:rsidR="00E869E6" w:rsidRPr="00E869E6" w:rsidRDefault="00E869E6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sz w:val="20"/>
          <w:szCs w:val="20"/>
        </w:rPr>
      </w:pPr>
      <w:r w:rsidRPr="00E869E6">
        <w:rPr>
          <w:rFonts w:ascii="Book Antiqua" w:hAnsi="Book Antiqua"/>
          <w:sz w:val="20"/>
          <w:szCs w:val="20"/>
        </w:rPr>
        <w:t>....................................................</w:t>
      </w:r>
    </w:p>
    <w:p w:rsidR="00E869E6" w:rsidRPr="00E869E6" w:rsidRDefault="00E869E6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sz w:val="20"/>
          <w:szCs w:val="20"/>
        </w:rPr>
      </w:pPr>
      <w:r w:rsidRPr="00E869E6">
        <w:rPr>
          <w:rFonts w:ascii="Book Antiqua" w:hAnsi="Book Antiqua"/>
          <w:sz w:val="20"/>
          <w:szCs w:val="20"/>
        </w:rPr>
        <w:t>(υπογραφή)</w:t>
      </w:r>
    </w:p>
    <w:p w:rsidR="00E869E6" w:rsidRPr="00E869E6" w:rsidRDefault="00E869E6" w:rsidP="00E869E6">
      <w:pPr>
        <w:tabs>
          <w:tab w:val="left" w:pos="426"/>
        </w:tabs>
        <w:spacing w:after="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ΣΗΜΑΝΤΙΚΕΣ ΣΗΜΕΙΩΣΕΙΣ</w:t>
      </w:r>
    </w:p>
    <w:p w:rsidR="00E869E6" w:rsidRPr="00E869E6" w:rsidRDefault="00E869E6" w:rsidP="00E869E6">
      <w:pPr>
        <w:tabs>
          <w:tab w:val="left" w:pos="426"/>
        </w:tabs>
        <w:spacing w:after="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1. </w:t>
      </w:r>
      <w:r w:rsidRPr="00E869E6">
        <w:rPr>
          <w:rFonts w:ascii="Book Antiqua" w:hAnsi="Book Antiqua" w:cstheme="minorHAnsi"/>
          <w:color w:val="000000"/>
          <w:sz w:val="20"/>
          <w:szCs w:val="20"/>
          <w:u w:val="single"/>
        </w:rPr>
        <w:t>Δεν επιτρέπεται η χορήγηση προκαταβολής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 σε δικαιούχο για τον οποίο, για οποιονδήποτε λόγο, δεν έχει γίνει απόδοση λογαριασμού προηγούμενης προκαταβολής, ανεξαρτήτως έργου/προγράμματος.</w:t>
      </w:r>
    </w:p>
    <w:p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2. </w:t>
      </w:r>
      <w:r w:rsidRPr="00E869E6">
        <w:rPr>
          <w:rFonts w:ascii="Book Antiqua" w:hAnsi="Book Antiqua" w:cstheme="minorHAnsi"/>
          <w:color w:val="000000"/>
          <w:sz w:val="20"/>
          <w:szCs w:val="20"/>
          <w:u w:val="single"/>
        </w:rPr>
        <w:t>Στην περίπτωση που η προκαταβολή ζητείται για δαπάνες μετακινήσεων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, είναι πολύ σημαντικό να τηρείται η πρόβλεψη του Οδηγού του ΕΛΚΕ για έκδοση των παραστατικών εξόδων στα στοιχεία του μετακινούμενου και όχι του ΕΛΚΕ.</w:t>
      </w:r>
    </w:p>
    <w:p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sz w:val="20"/>
          <w:szCs w:val="20"/>
        </w:rPr>
      </w:pP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3. </w:t>
      </w:r>
      <w:r w:rsidRPr="00E869E6">
        <w:rPr>
          <w:rFonts w:ascii="Book Antiqua" w:hAnsi="Book Antiqua" w:cstheme="minorHAnsi"/>
          <w:color w:val="000000"/>
          <w:sz w:val="20"/>
          <w:szCs w:val="20"/>
          <w:u w:val="single"/>
        </w:rPr>
        <w:t>Στην περίπτωση που η προκαταβολή ζητείται για δαπάνες προμηθειών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, μετά την έγκριση του παρόντος αιτήματος από την Επιτροπή, απαιτείται η έκδοση απόφασης ανάθεσης. Επίσης, ο Ε.Υ. θα πρέπει να επισυνάπτει στο παρόν αίτημα σχετικό προτιμολόγιο, προκειμένου να προβλεφθούν θέματα φόρων και κρατήσεων.</w:t>
      </w:r>
    </w:p>
    <w:p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sz w:val="20"/>
          <w:szCs w:val="20"/>
        </w:rPr>
      </w:pPr>
      <w:proofErr w:type="spellStart"/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►Η</w:t>
      </w:r>
      <w:proofErr w:type="spellEnd"/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 αίτηση πρωτοκολλείται ΜΟΝΟ εφόσον εκτελεστούν οι παρακάτω έλεγχοι της ΜΟΔΥ:</w:t>
      </w:r>
    </w:p>
    <w:p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12"/>
      </w:tblGrid>
      <w:tr w:rsidR="00E869E6" w:rsidRPr="00E869E6" w:rsidTr="00E869E6">
        <w:tc>
          <w:tcPr>
            <w:tcW w:w="10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kern w:val="2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ΤΜΗΜΑ ΥΠΟΣΤΗΡΙΞΗΣ &amp; ΠΑΡΑΚΟΛΟΥΘΗΣΗΣ ΕΡΓΩΝ</w:t>
            </w:r>
          </w:p>
          <w:p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 xml:space="preserve">Έγινε έλεγχος </w:t>
            </w:r>
            <w:proofErr w:type="spellStart"/>
            <w:r w:rsidRPr="00E869E6">
              <w:rPr>
                <w:rFonts w:ascii="Book Antiqua" w:hAnsi="Book Antiqua" w:cstheme="minorHAnsi"/>
                <w:sz w:val="20"/>
                <w:szCs w:val="20"/>
              </w:rPr>
              <w:t>επιλεξιμότητας</w:t>
            </w:r>
            <w:proofErr w:type="spellEnd"/>
            <w:r w:rsidRPr="00E869E6">
              <w:rPr>
                <w:rFonts w:ascii="Book Antiqua" w:hAnsi="Book Antiqua" w:cstheme="minorHAnsi"/>
                <w:sz w:val="20"/>
                <w:szCs w:val="20"/>
              </w:rPr>
              <w:t xml:space="preserve"> της δαπάνης.</w:t>
            </w:r>
          </w:p>
          <w:p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kern w:val="2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Ονοματεπώνυμο: .................................................................. Υπογραφή: .............................</w:t>
            </w:r>
          </w:p>
        </w:tc>
      </w:tr>
    </w:tbl>
    <w:p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kern w:val="2"/>
          <w:sz w:val="20"/>
          <w:szCs w:val="20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93"/>
      </w:tblGrid>
      <w:tr w:rsidR="00E869E6" w:rsidRPr="00E869E6" w:rsidTr="00E869E6">
        <w:tc>
          <w:tcPr>
            <w:tcW w:w="10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kern w:val="2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ΤΜΗΜΑ ΟΙΚΟΝΟΜΙΚΗΣ ΔΙΑΧΕΙΡΙΣΗΣ</w:t>
            </w:r>
          </w:p>
          <w:p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Ελέγχθηκε ότι ο δικαιούχος δεν έχει εκκρεμότητα απόδοσης προηγούμενης προκαταβολής.</w:t>
            </w:r>
          </w:p>
          <w:p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Σε περίπτωση δαπάνης προμηθειών, επιβεβαιώνεται η ακρίβεια του ποσού των ................... €, με βάσει το συνημμένο προτιμολόγιο.</w:t>
            </w:r>
          </w:p>
          <w:p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kern w:val="2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Ονοματεπώνυμο: .................................................................. Υπογραφή: .............................</w:t>
            </w:r>
          </w:p>
        </w:tc>
      </w:tr>
    </w:tbl>
    <w:p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sectPr w:rsidR="001F24A9" w:rsidRPr="004178D6" w:rsidSect="008071D0">
      <w:headerReference w:type="default" r:id="rId8"/>
      <w:footerReference w:type="default" r:id="rId9"/>
      <w:pgSz w:w="11906" w:h="16838"/>
      <w:pgMar w:top="426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34" w:rsidRDefault="003A1234" w:rsidP="00806EDE">
      <w:pPr>
        <w:spacing w:after="0" w:line="240" w:lineRule="auto"/>
      </w:pPr>
      <w:r>
        <w:separator/>
      </w:r>
    </w:p>
  </w:endnote>
  <w:endnote w:type="continuationSeparator" w:id="0">
    <w:p w:rsidR="003A1234" w:rsidRDefault="003A1234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5D5838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5D5838" w:rsidRPr="00AD7116">
      <w:rPr>
        <w:i/>
        <w:sz w:val="16"/>
        <w:szCs w:val="16"/>
      </w:rPr>
      <w:fldChar w:fldCharType="separate"/>
    </w:r>
    <w:r w:rsidR="00F2057D">
      <w:rPr>
        <w:i/>
        <w:noProof/>
        <w:sz w:val="16"/>
        <w:szCs w:val="16"/>
      </w:rPr>
      <w:t>1</w:t>
    </w:r>
    <w:r w:rsidR="005D5838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34" w:rsidRDefault="003A1234" w:rsidP="00806EDE">
      <w:pPr>
        <w:spacing w:after="0" w:line="240" w:lineRule="auto"/>
      </w:pPr>
      <w:r>
        <w:separator/>
      </w:r>
    </w:p>
  </w:footnote>
  <w:footnote w:type="continuationSeparator" w:id="0">
    <w:p w:rsidR="003A1234" w:rsidRDefault="003A1234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116A5"/>
    <w:rsid w:val="001200FE"/>
    <w:rsid w:val="001422E8"/>
    <w:rsid w:val="00196CB5"/>
    <w:rsid w:val="001F0335"/>
    <w:rsid w:val="001F24A9"/>
    <w:rsid w:val="00286803"/>
    <w:rsid w:val="002D7B73"/>
    <w:rsid w:val="002F0D6D"/>
    <w:rsid w:val="003004AD"/>
    <w:rsid w:val="003277BE"/>
    <w:rsid w:val="0035391E"/>
    <w:rsid w:val="003A1234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D583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CA203D"/>
    <w:rsid w:val="00D109F6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E869E6"/>
    <w:rsid w:val="00E96475"/>
    <w:rsid w:val="00F2057D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924C-2FA9-436B-8A71-F5BFE979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3</cp:revision>
  <dcterms:created xsi:type="dcterms:W3CDTF">2020-02-21T09:11:00Z</dcterms:created>
  <dcterms:modified xsi:type="dcterms:W3CDTF">2020-02-21T09:11:00Z</dcterms:modified>
</cp:coreProperties>
</file>