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4B" w:rsidRDefault="00CB77EE">
      <w:bookmarkStart w:id="0" w:name="_GoBack"/>
      <w:bookmarkEnd w:id="0"/>
      <w:r w:rsidRPr="00324631">
        <w:rPr>
          <w:noProof/>
          <w:lang w:eastAsia="el-GR"/>
        </w:rPr>
        <w:drawing>
          <wp:inline distT="0" distB="0" distL="0" distR="0" wp14:anchorId="5B5255B6" wp14:editId="00AF205B">
            <wp:extent cx="3600450" cy="628650"/>
            <wp:effectExtent l="0" t="0" r="0" b="0"/>
            <wp:docPr id="151124650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UOWM-logo-gr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r>
        <w:t xml:space="preserve">       </w:t>
      </w:r>
    </w:p>
    <w:p w:rsidR="00CB77EE" w:rsidRDefault="00CB77EE"/>
    <w:p w:rsidR="00604588" w:rsidRDefault="00604588"/>
    <w:p w:rsidR="00604588" w:rsidRDefault="00604588"/>
    <w:p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02FCF"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rsidR="00E41434"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41434"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rsidR="007422FA" w:rsidRDefault="007422FA"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F79CF" w:rsidRDefault="002F79CF">
      <w:pP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rsidR="00604588"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2F79CF" w:rsidRPr="007422FA" w:rsidTr="00F67271">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rsidR="002F79CF" w:rsidRPr="007422FA" w:rsidRDefault="002F79CF"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ΠΕΡΙΓΡΑΦΗ ΤΜΗΜΑΤΟΣ</w:t>
            </w:r>
          </w:p>
        </w:tc>
      </w:tr>
      <w:tr w:rsidR="007422FA" w:rsidRPr="007422FA" w:rsidTr="00A45DF6">
        <w:trPr>
          <w:trHeight w:val="450"/>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rsidR="007422FA" w:rsidRPr="007422FA" w:rsidRDefault="002F79CF" w:rsidP="007422FA">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center"/>
            <w:hideMark/>
          </w:tcPr>
          <w:p w:rsidR="007422FA" w:rsidRPr="008C7DDF" w:rsidRDefault="00A45DF6" w:rsidP="00A45DF6">
            <w:pPr>
              <w:spacing w:after="0" w:line="240" w:lineRule="auto"/>
              <w:jc w:val="center"/>
              <w:rPr>
                <w:rFonts w:ascii="Calibri" w:eastAsia="Times New Roman" w:hAnsi="Calibri" w:cs="Calibri"/>
                <w:b/>
                <w:bCs/>
                <w:color w:val="000000"/>
                <w:kern w:val="0"/>
                <w:sz w:val="20"/>
                <w:szCs w:val="20"/>
                <w:lang w:eastAsia="el-GR"/>
                <w14:ligatures w14:val="none"/>
              </w:rPr>
            </w:pPr>
            <w:r w:rsidRPr="008C7DDF">
              <w:rPr>
                <w:rFonts w:ascii="Calibri" w:eastAsia="Times New Roman" w:hAnsi="Calibri" w:cs="Calibri"/>
                <w:b/>
                <w:bCs/>
                <w:color w:val="000000"/>
                <w:kern w:val="0"/>
                <w:sz w:val="20"/>
                <w:szCs w:val="20"/>
                <w:lang w:eastAsia="el-GR"/>
                <w14:ligatures w14:val="none"/>
              </w:rPr>
              <w:t>Τμήμα Επικοινωνίας και Ψηφιακών Μέσων</w:t>
            </w:r>
          </w:p>
        </w:tc>
      </w:tr>
      <w:tr w:rsidR="007422FA" w:rsidRPr="007422FA" w:rsidTr="007422FA">
        <w:trPr>
          <w:trHeight w:val="450"/>
        </w:trPr>
        <w:tc>
          <w:tcPr>
            <w:tcW w:w="3038" w:type="dxa"/>
            <w:vMerge/>
            <w:tcBorders>
              <w:top w:val="single" w:sz="8" w:space="0" w:color="auto"/>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8"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A45DF6">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0459D7">
              <w:rPr>
                <w:rFonts w:ascii="Calibri" w:eastAsia="Times New Roman" w:hAnsi="Calibri" w:cs="Calibri"/>
                <w:b/>
                <w:bCs/>
                <w:color w:val="000000"/>
                <w:kern w:val="0"/>
                <w:lang w:eastAsia="el-GR"/>
                <w14:ligatures w14:val="none"/>
              </w:rPr>
              <w:t xml:space="preserve">ΠΕΡΙΓΡΑΦΗ </w:t>
            </w:r>
            <w:r w:rsidR="00FA217D" w:rsidRPr="000459D7">
              <w:rPr>
                <w:rFonts w:ascii="Calibri" w:eastAsia="Times New Roman" w:hAnsi="Calibri" w:cs="Calibri"/>
                <w:b/>
                <w:bCs/>
                <w:color w:val="000000"/>
                <w:kern w:val="0"/>
                <w:lang w:eastAsia="el-GR"/>
                <w14:ligatures w14:val="none"/>
              </w:rPr>
              <w:t xml:space="preserve">ΕΡΕΥΝΗΤΙΚΩΝ </w:t>
            </w:r>
            <w:r w:rsidRPr="000459D7">
              <w:rPr>
                <w:rFonts w:ascii="Calibri" w:eastAsia="Times New Roman" w:hAnsi="Calibri" w:cs="Calibri"/>
                <w:b/>
                <w:bCs/>
                <w:color w:val="000000"/>
                <w:kern w:val="0"/>
                <w:lang w:eastAsia="el-GR"/>
                <w14:ligatures w14:val="none"/>
              </w:rPr>
              <w:t>ΑΝΤΙΚΕΙΜΕΝΩΝ</w:t>
            </w:r>
            <w:r w:rsidRPr="007422FA">
              <w:rPr>
                <w:rFonts w:ascii="Calibri" w:eastAsia="Times New Roman" w:hAnsi="Calibri" w:cs="Calibri"/>
                <w:b/>
                <w:bCs/>
                <w:color w:val="000000"/>
                <w:kern w:val="0"/>
                <w:lang w:eastAsia="el-GR"/>
                <w14:ligatures w14:val="none"/>
              </w:rPr>
              <w:t xml:space="preserve"> </w:t>
            </w:r>
          </w:p>
        </w:tc>
        <w:tc>
          <w:tcPr>
            <w:tcW w:w="6620" w:type="dxa"/>
            <w:vMerge w:val="restart"/>
            <w:tcBorders>
              <w:top w:val="single" w:sz="4" w:space="0" w:color="auto"/>
              <w:left w:val="nil"/>
              <w:bottom w:val="single" w:sz="4" w:space="0" w:color="auto"/>
              <w:right w:val="single" w:sz="8" w:space="0" w:color="000000"/>
            </w:tcBorders>
            <w:shd w:val="clear" w:color="auto" w:fill="auto"/>
            <w:noWrap/>
            <w:hideMark/>
          </w:tcPr>
          <w:p w:rsidR="00A45DF6" w:rsidRPr="008C7DDF" w:rsidRDefault="00A45DF6" w:rsidP="00FF0349">
            <w:pPr>
              <w:spacing w:after="0" w:line="240" w:lineRule="auto"/>
              <w:ind w:left="389" w:hanging="283"/>
              <w:rPr>
                <w:rFonts w:ascii="Calibri" w:eastAsia="Times New Roman" w:hAnsi="Calibri" w:cs="Calibri"/>
                <w:color w:val="000000"/>
                <w:kern w:val="0"/>
                <w:sz w:val="20"/>
                <w:szCs w:val="20"/>
                <w:lang w:eastAsia="el-GR"/>
                <w14:ligatures w14:val="none"/>
              </w:rPr>
            </w:pPr>
            <w:r w:rsidRPr="008C7DDF">
              <w:rPr>
                <w:rFonts w:ascii="Calibri" w:eastAsia="Times New Roman" w:hAnsi="Calibri" w:cs="Calibri"/>
                <w:color w:val="000000"/>
                <w:kern w:val="0"/>
                <w:sz w:val="20"/>
                <w:szCs w:val="20"/>
                <w:lang w:eastAsia="el-GR"/>
                <w14:ligatures w14:val="none"/>
              </w:rPr>
              <w:t>-</w:t>
            </w:r>
            <w:r w:rsidR="000A1895">
              <w:rPr>
                <w:rFonts w:ascii="Calibri" w:eastAsia="Times New Roman" w:hAnsi="Calibri" w:cs="Calibri"/>
                <w:color w:val="000000"/>
                <w:kern w:val="0"/>
                <w:sz w:val="20"/>
                <w:szCs w:val="20"/>
                <w:lang w:eastAsia="el-GR"/>
                <w14:ligatures w14:val="none"/>
              </w:rPr>
              <w:t xml:space="preserve"> </w:t>
            </w:r>
            <w:r w:rsidR="00FF0349">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eastAsia="el-GR"/>
                <w14:ligatures w14:val="none"/>
              </w:rPr>
              <w:t xml:space="preserve">Εφαρμογή </w:t>
            </w:r>
            <w:r w:rsidR="002174D5" w:rsidRPr="002174D5">
              <w:rPr>
                <w:rFonts w:ascii="Calibri" w:eastAsia="Times New Roman" w:hAnsi="Calibri" w:cs="Calibri"/>
                <w:color w:val="000000"/>
                <w:kern w:val="0"/>
                <w:sz w:val="20"/>
                <w:szCs w:val="20"/>
                <w:lang w:eastAsia="el-GR"/>
                <w14:ligatures w14:val="none"/>
              </w:rPr>
              <w:t xml:space="preserve">ψηφιακών τεχνολογιών και νέων μέσων </w:t>
            </w:r>
            <w:r w:rsidRPr="008C7DDF">
              <w:rPr>
                <w:rFonts w:ascii="Calibri" w:eastAsia="Times New Roman" w:hAnsi="Calibri" w:cs="Calibri"/>
                <w:color w:val="000000"/>
                <w:kern w:val="0"/>
                <w:sz w:val="20"/>
                <w:szCs w:val="20"/>
                <w:lang w:eastAsia="el-GR"/>
                <w14:ligatures w14:val="none"/>
              </w:rPr>
              <w:t>στην άσκηση της Δημοσιογραφίας</w:t>
            </w:r>
            <w:r w:rsidR="000A1895">
              <w:rPr>
                <w:rFonts w:ascii="Calibri" w:eastAsia="Times New Roman" w:hAnsi="Calibri" w:cs="Calibri"/>
                <w:color w:val="000000"/>
                <w:kern w:val="0"/>
                <w:sz w:val="20"/>
                <w:szCs w:val="20"/>
                <w:lang w:eastAsia="el-GR"/>
                <w14:ligatures w14:val="none"/>
              </w:rPr>
              <w:t>,</w:t>
            </w:r>
            <w:r w:rsidR="007F23E9" w:rsidRPr="008C7DDF">
              <w:rPr>
                <w:rFonts w:ascii="Calibri" w:eastAsia="Times New Roman" w:hAnsi="Calibri" w:cs="Calibri"/>
                <w:color w:val="000000"/>
                <w:kern w:val="0"/>
                <w:sz w:val="20"/>
                <w:szCs w:val="20"/>
                <w:lang w:eastAsia="el-GR"/>
                <w14:ligatures w14:val="none"/>
              </w:rPr>
              <w:t xml:space="preserve"> Τεχνολογικός Γραμματισμός και Δημοσιογραφία, </w:t>
            </w:r>
            <w:r w:rsidR="000A1895">
              <w:rPr>
                <w:rFonts w:ascii="Calibri" w:eastAsia="Times New Roman" w:hAnsi="Calibri" w:cs="Calibri"/>
                <w:color w:val="000000"/>
                <w:kern w:val="0"/>
                <w:sz w:val="20"/>
                <w:szCs w:val="20"/>
                <w:lang w:eastAsia="el-GR"/>
                <w14:ligatures w14:val="none"/>
              </w:rPr>
              <w:t>Χ</w:t>
            </w:r>
            <w:r w:rsidRPr="008C7DDF">
              <w:rPr>
                <w:rFonts w:ascii="Calibri" w:eastAsia="Times New Roman" w:hAnsi="Calibri" w:cs="Calibri"/>
                <w:color w:val="000000"/>
                <w:kern w:val="0"/>
                <w:sz w:val="20"/>
                <w:szCs w:val="20"/>
                <w:lang w:eastAsia="el-GR"/>
                <w14:ligatures w14:val="none"/>
              </w:rPr>
              <w:t>ρήση των Νέων Τεχνολογιών στην προσέλκυση, ενεργοποίηση και συμμετοχή του κοινού-χρήστες</w:t>
            </w:r>
            <w:r w:rsidR="000A1895">
              <w:rPr>
                <w:rFonts w:ascii="Calibri" w:eastAsia="Times New Roman" w:hAnsi="Calibri" w:cs="Calibri"/>
                <w:color w:val="000000"/>
                <w:kern w:val="0"/>
                <w:sz w:val="20"/>
                <w:szCs w:val="20"/>
                <w:lang w:eastAsia="el-GR"/>
                <w14:ligatures w14:val="none"/>
              </w:rPr>
              <w:t>.</w:t>
            </w:r>
          </w:p>
          <w:p w:rsidR="00336162" w:rsidRPr="008C7DDF" w:rsidRDefault="00336162" w:rsidP="00FF0349">
            <w:pPr>
              <w:spacing w:after="0" w:line="240" w:lineRule="auto"/>
              <w:ind w:left="389" w:hanging="283"/>
              <w:rPr>
                <w:rFonts w:ascii="Calibri" w:eastAsia="Times New Roman" w:hAnsi="Calibri" w:cs="Calibri"/>
                <w:color w:val="000000"/>
                <w:kern w:val="0"/>
                <w:sz w:val="20"/>
                <w:szCs w:val="20"/>
                <w:lang w:eastAsia="el-GR"/>
              </w:rPr>
            </w:pPr>
            <w:r w:rsidRPr="008C7DDF">
              <w:rPr>
                <w:rFonts w:ascii="Calibri" w:eastAsia="Times New Roman" w:hAnsi="Calibri" w:cs="Calibri"/>
                <w:color w:val="000000"/>
                <w:kern w:val="0"/>
                <w:sz w:val="20"/>
                <w:szCs w:val="20"/>
                <w:lang w:eastAsia="el-GR"/>
              </w:rPr>
              <w:t>-</w:t>
            </w:r>
            <w:r w:rsidR="000A1895">
              <w:rPr>
                <w:rFonts w:ascii="Calibri" w:eastAsia="Times New Roman" w:hAnsi="Calibri" w:cs="Calibri"/>
                <w:color w:val="000000"/>
                <w:kern w:val="0"/>
                <w:sz w:val="20"/>
                <w:szCs w:val="20"/>
                <w:lang w:eastAsia="el-GR"/>
              </w:rPr>
              <w:t xml:space="preserve"> </w:t>
            </w:r>
            <w:r w:rsidR="00FF0349">
              <w:rPr>
                <w:rFonts w:ascii="Calibri" w:eastAsia="Times New Roman" w:hAnsi="Calibri" w:cs="Calibri"/>
                <w:color w:val="000000"/>
                <w:kern w:val="0"/>
                <w:sz w:val="20"/>
                <w:szCs w:val="20"/>
                <w:lang w:eastAsia="el-GR"/>
              </w:rPr>
              <w:t xml:space="preserve">    </w:t>
            </w:r>
            <w:r w:rsidRPr="008C7DDF">
              <w:rPr>
                <w:rFonts w:ascii="Calibri" w:eastAsia="Times New Roman" w:hAnsi="Calibri" w:cs="Calibri"/>
                <w:color w:val="000000"/>
                <w:kern w:val="0"/>
                <w:sz w:val="20"/>
                <w:szCs w:val="20"/>
                <w:lang w:eastAsia="el-GR"/>
              </w:rPr>
              <w:t xml:space="preserve">Ανθρωπολογία της </w:t>
            </w:r>
            <w:r w:rsidR="002174D5" w:rsidRPr="008C7DDF">
              <w:rPr>
                <w:rFonts w:ascii="Calibri" w:eastAsia="Times New Roman" w:hAnsi="Calibri" w:cs="Calibri"/>
                <w:color w:val="000000"/>
                <w:kern w:val="0"/>
                <w:sz w:val="20"/>
                <w:szCs w:val="20"/>
                <w:lang w:eastAsia="el-GR"/>
              </w:rPr>
              <w:t>εκπαίδευσης, της μετανάστευσης και των μειονοτήτων, προφορική ιστορία, ετερότητα, εθνικισμός, εθνοτισμός, πρόσφυγες, φύλο</w:t>
            </w:r>
            <w:r w:rsidR="007F23E9" w:rsidRPr="008C7DDF">
              <w:rPr>
                <w:rFonts w:ascii="Calibri" w:eastAsia="Times New Roman" w:hAnsi="Calibri" w:cs="Calibri"/>
                <w:color w:val="000000"/>
                <w:kern w:val="0"/>
                <w:sz w:val="20"/>
                <w:szCs w:val="20"/>
                <w:lang w:eastAsia="el-GR"/>
              </w:rPr>
              <w:t>.</w:t>
            </w:r>
          </w:p>
          <w:p w:rsidR="007F23E9" w:rsidRPr="008C7DDF" w:rsidRDefault="007F23E9" w:rsidP="00FF0349">
            <w:pPr>
              <w:spacing w:after="0" w:line="240" w:lineRule="auto"/>
              <w:ind w:left="389" w:hanging="283"/>
              <w:rPr>
                <w:rFonts w:ascii="Calibri" w:eastAsia="Times New Roman" w:hAnsi="Calibri" w:cs="Calibri"/>
                <w:color w:val="000000"/>
                <w:kern w:val="0"/>
                <w:sz w:val="20"/>
                <w:szCs w:val="20"/>
                <w:lang w:eastAsia="el-GR"/>
                <w14:ligatures w14:val="none"/>
              </w:rPr>
            </w:pPr>
            <w:r w:rsidRPr="008C7DDF">
              <w:rPr>
                <w:rFonts w:ascii="Calibri" w:eastAsia="Times New Roman" w:hAnsi="Calibri" w:cs="Calibri"/>
                <w:color w:val="000000"/>
                <w:kern w:val="0"/>
                <w:sz w:val="20"/>
                <w:szCs w:val="20"/>
                <w:lang w:eastAsia="el-GR"/>
              </w:rPr>
              <w:t>-</w:t>
            </w:r>
            <w:r w:rsidRPr="008C7DDF">
              <w:rPr>
                <w:rFonts w:ascii="Calibri" w:eastAsia="Times New Roman" w:hAnsi="Calibri" w:cs="Calibri"/>
                <w:color w:val="000000"/>
                <w:kern w:val="0"/>
                <w:sz w:val="20"/>
                <w:szCs w:val="20"/>
                <w:lang w:eastAsia="el-GR"/>
                <w14:ligatures w14:val="none"/>
              </w:rPr>
              <w:t xml:space="preserve"> </w:t>
            </w:r>
            <w:r w:rsidR="00FF0349">
              <w:rPr>
                <w:rFonts w:ascii="Calibri" w:eastAsia="Times New Roman" w:hAnsi="Calibri" w:cs="Calibri"/>
                <w:color w:val="000000"/>
                <w:kern w:val="0"/>
                <w:sz w:val="20"/>
                <w:szCs w:val="20"/>
                <w:lang w:eastAsia="el-GR"/>
                <w14:ligatures w14:val="none"/>
              </w:rPr>
              <w:t xml:space="preserve">    </w:t>
            </w:r>
            <w:r w:rsidR="000A1895">
              <w:rPr>
                <w:rFonts w:ascii="Calibri" w:eastAsia="Times New Roman" w:hAnsi="Calibri" w:cs="Calibri"/>
                <w:color w:val="000000"/>
                <w:kern w:val="0"/>
                <w:sz w:val="20"/>
                <w:szCs w:val="20"/>
                <w:lang w:eastAsia="el-GR"/>
                <w14:ligatures w14:val="none"/>
              </w:rPr>
              <w:t>Ε</w:t>
            </w:r>
            <w:r w:rsidR="002174D5" w:rsidRPr="008C7DDF">
              <w:rPr>
                <w:rFonts w:ascii="Calibri" w:eastAsia="Times New Roman" w:hAnsi="Calibri" w:cs="Calibri"/>
                <w:color w:val="000000"/>
                <w:kern w:val="0"/>
                <w:sz w:val="20"/>
                <w:szCs w:val="20"/>
                <w:lang w:eastAsia="el-GR"/>
                <w14:ligatures w14:val="none"/>
              </w:rPr>
              <w:t>ικονική και επαυξημένη πραγματικότητα, υπολογιστική όραση, επεξεργασία και ανάλυση εικόνας και βίντεο, μηχανική μάθηση</w:t>
            </w:r>
            <w:r w:rsidRPr="008C7DDF">
              <w:rPr>
                <w:rFonts w:ascii="Calibri" w:eastAsia="Times New Roman" w:hAnsi="Calibri" w:cs="Calibri"/>
                <w:color w:val="000000"/>
                <w:kern w:val="0"/>
                <w:sz w:val="20"/>
                <w:szCs w:val="20"/>
                <w:lang w:eastAsia="el-GR"/>
                <w14:ligatures w14:val="none"/>
              </w:rPr>
              <w:t xml:space="preserve">, </w:t>
            </w:r>
            <w:r w:rsidR="002174D5" w:rsidRPr="008C7DDF">
              <w:rPr>
                <w:rFonts w:ascii="Calibri" w:eastAsia="Times New Roman" w:hAnsi="Calibri" w:cs="Calibri"/>
                <w:color w:val="000000"/>
                <w:kern w:val="0"/>
                <w:sz w:val="20"/>
                <w:szCs w:val="20"/>
                <w:lang w:eastAsia="el-GR"/>
                <w14:ligatures w14:val="none"/>
              </w:rPr>
              <w:t>βιομετρικές εφαρμογές, ανάλυση βιοϊατρικής εικόνας.</w:t>
            </w:r>
          </w:p>
          <w:p w:rsidR="00B227F7" w:rsidRPr="008C7DDF" w:rsidRDefault="00B227F7" w:rsidP="00FF0349">
            <w:pPr>
              <w:spacing w:after="0" w:line="240" w:lineRule="auto"/>
              <w:ind w:left="389" w:hanging="283"/>
              <w:rPr>
                <w:rFonts w:ascii="Calibri" w:eastAsia="Times New Roman" w:hAnsi="Calibri" w:cs="Calibri"/>
                <w:color w:val="000000"/>
                <w:kern w:val="0"/>
                <w:sz w:val="20"/>
                <w:szCs w:val="20"/>
                <w:lang w:eastAsia="el-GR"/>
                <w14:ligatures w14:val="none"/>
              </w:rPr>
            </w:pPr>
            <w:r w:rsidRPr="008C7DDF">
              <w:rPr>
                <w:rFonts w:ascii="Calibri" w:eastAsia="Times New Roman" w:hAnsi="Calibri" w:cs="Calibri"/>
                <w:color w:val="000000"/>
                <w:kern w:val="0"/>
                <w:sz w:val="20"/>
                <w:szCs w:val="20"/>
                <w:lang w:eastAsia="el-GR"/>
                <w14:ligatures w14:val="none"/>
              </w:rPr>
              <w:t>-</w:t>
            </w:r>
            <w:r w:rsidRPr="008C7DDF">
              <w:rPr>
                <w:sz w:val="20"/>
                <w:szCs w:val="20"/>
              </w:rPr>
              <w:t xml:space="preserve"> </w:t>
            </w:r>
            <w:r w:rsidR="00FF0349">
              <w:rPr>
                <w:sz w:val="20"/>
                <w:szCs w:val="20"/>
              </w:rPr>
              <w:t xml:space="preserve">    </w:t>
            </w:r>
            <w:r w:rsidRPr="008C7DDF">
              <w:rPr>
                <w:rFonts w:ascii="Calibri" w:eastAsia="Times New Roman" w:hAnsi="Calibri" w:cs="Calibri"/>
                <w:color w:val="000000"/>
                <w:kern w:val="0"/>
                <w:sz w:val="20"/>
                <w:szCs w:val="20"/>
                <w:lang w:eastAsia="el-GR"/>
                <w14:ligatures w14:val="none"/>
              </w:rPr>
              <w:t xml:space="preserve">Νέες τεχνολογίες στην Επικοινωνία και την Εκπαίδευση, Εκπαιδευτικές Τεχνολογίες, </w:t>
            </w:r>
            <w:r w:rsidR="00297F02" w:rsidRPr="008C7DDF">
              <w:rPr>
                <w:rFonts w:ascii="Calibri" w:eastAsia="Times New Roman" w:hAnsi="Calibri" w:cs="Calibri"/>
                <w:color w:val="000000"/>
                <w:kern w:val="0"/>
                <w:sz w:val="20"/>
                <w:szCs w:val="20"/>
                <w:lang w:eastAsia="el-GR"/>
                <w14:ligatures w14:val="none"/>
              </w:rPr>
              <w:t>βιντεομάθηση, εικονική και επαυξημένη πραγματικότητα στην εκπαίδευση</w:t>
            </w:r>
            <w:r w:rsidR="000A1895">
              <w:rPr>
                <w:rFonts w:ascii="Calibri" w:eastAsia="Times New Roman" w:hAnsi="Calibri" w:cs="Calibri"/>
                <w:color w:val="000000"/>
                <w:kern w:val="0"/>
                <w:sz w:val="20"/>
                <w:szCs w:val="20"/>
                <w:lang w:eastAsia="el-GR"/>
                <w14:ligatures w14:val="none"/>
              </w:rPr>
              <w:t>.</w:t>
            </w:r>
          </w:p>
          <w:p w:rsidR="00232581" w:rsidRPr="008C7DDF" w:rsidRDefault="00232581" w:rsidP="00FF0349">
            <w:pPr>
              <w:spacing w:after="0" w:line="240" w:lineRule="auto"/>
              <w:ind w:left="389" w:hanging="283"/>
              <w:rPr>
                <w:rFonts w:ascii="Calibri" w:eastAsia="Times New Roman" w:hAnsi="Calibri" w:cs="Calibri"/>
                <w:color w:val="000000"/>
                <w:kern w:val="0"/>
                <w:sz w:val="20"/>
                <w:szCs w:val="20"/>
                <w:lang w:eastAsia="el-GR"/>
              </w:rPr>
            </w:pPr>
            <w:r w:rsidRPr="008C7DDF">
              <w:rPr>
                <w:rFonts w:ascii="Calibri" w:eastAsia="Times New Roman" w:hAnsi="Calibri" w:cs="Calibri"/>
                <w:color w:val="000000"/>
                <w:kern w:val="0"/>
                <w:sz w:val="20"/>
                <w:szCs w:val="20"/>
                <w:lang w:eastAsia="el-GR"/>
              </w:rPr>
              <w:t>-</w:t>
            </w:r>
            <w:r w:rsidRPr="008C7DDF">
              <w:rPr>
                <w:sz w:val="20"/>
                <w:szCs w:val="20"/>
              </w:rPr>
              <w:t xml:space="preserve"> </w:t>
            </w:r>
            <w:r w:rsidR="00FF0349">
              <w:rPr>
                <w:sz w:val="20"/>
                <w:szCs w:val="20"/>
              </w:rPr>
              <w:t xml:space="preserve">    </w:t>
            </w:r>
            <w:r w:rsidRPr="008C7DDF">
              <w:rPr>
                <w:rFonts w:ascii="Calibri" w:eastAsia="Times New Roman" w:hAnsi="Calibri" w:cs="Calibri"/>
                <w:color w:val="000000"/>
                <w:kern w:val="0"/>
                <w:sz w:val="20"/>
                <w:szCs w:val="20"/>
                <w:lang w:eastAsia="el-GR"/>
              </w:rPr>
              <w:t xml:space="preserve">Συμμετοχική έρευνα </w:t>
            </w:r>
            <w:r w:rsidR="000A1895">
              <w:rPr>
                <w:rFonts w:ascii="Calibri" w:eastAsia="Times New Roman" w:hAnsi="Calibri" w:cs="Calibri"/>
                <w:color w:val="000000"/>
                <w:kern w:val="0"/>
                <w:sz w:val="20"/>
                <w:szCs w:val="20"/>
                <w:lang w:eastAsia="el-GR"/>
              </w:rPr>
              <w:t>με ευάλωτες</w:t>
            </w:r>
            <w:r w:rsidR="003172AB" w:rsidRPr="003172AB">
              <w:rPr>
                <w:rFonts w:ascii="Calibri" w:eastAsia="Times New Roman" w:hAnsi="Calibri" w:cs="Calibri"/>
                <w:color w:val="000000"/>
                <w:kern w:val="0"/>
                <w:sz w:val="20"/>
                <w:szCs w:val="20"/>
                <w:lang w:eastAsia="el-GR"/>
              </w:rPr>
              <w:t xml:space="preserve"> </w:t>
            </w:r>
            <w:r w:rsidR="003172AB">
              <w:rPr>
                <w:rFonts w:ascii="Calibri" w:eastAsia="Times New Roman" w:hAnsi="Calibri" w:cs="Calibri"/>
                <w:color w:val="000000"/>
                <w:kern w:val="0"/>
                <w:sz w:val="20"/>
                <w:szCs w:val="20"/>
                <w:lang w:eastAsia="el-GR"/>
              </w:rPr>
              <w:t>κοινωνικές</w:t>
            </w:r>
            <w:r w:rsidR="000A1895">
              <w:rPr>
                <w:rFonts w:ascii="Calibri" w:eastAsia="Times New Roman" w:hAnsi="Calibri" w:cs="Calibri"/>
                <w:color w:val="000000"/>
                <w:kern w:val="0"/>
                <w:sz w:val="20"/>
                <w:szCs w:val="20"/>
                <w:lang w:eastAsia="el-GR"/>
              </w:rPr>
              <w:t xml:space="preserve"> ομάδες </w:t>
            </w:r>
            <w:r w:rsidRPr="008C7DDF">
              <w:rPr>
                <w:rFonts w:ascii="Calibri" w:eastAsia="Times New Roman" w:hAnsi="Calibri" w:cs="Calibri"/>
                <w:color w:val="000000"/>
                <w:kern w:val="0"/>
                <w:sz w:val="20"/>
                <w:szCs w:val="20"/>
                <w:lang w:eastAsia="el-GR"/>
              </w:rPr>
              <w:t>για τη</w:t>
            </w:r>
            <w:r w:rsidR="000A1895">
              <w:rPr>
                <w:rFonts w:ascii="Calibri" w:eastAsia="Times New Roman" w:hAnsi="Calibri" w:cs="Calibri"/>
                <w:color w:val="000000"/>
                <w:kern w:val="0"/>
                <w:sz w:val="20"/>
                <w:szCs w:val="20"/>
                <w:lang w:eastAsia="el-GR"/>
              </w:rPr>
              <w:t>ν παραγωγή γν</w:t>
            </w:r>
            <w:r w:rsidRPr="008C7DDF">
              <w:rPr>
                <w:rFonts w:ascii="Calibri" w:eastAsia="Times New Roman" w:hAnsi="Calibri" w:cs="Calibri"/>
                <w:color w:val="000000"/>
                <w:kern w:val="0"/>
                <w:sz w:val="20"/>
                <w:szCs w:val="20"/>
                <w:lang w:eastAsia="el-GR"/>
              </w:rPr>
              <w:t xml:space="preserve">ώσης από τη </w:t>
            </w:r>
            <w:r w:rsidR="000A1895" w:rsidRPr="000A1895">
              <w:rPr>
                <w:rFonts w:ascii="Calibri" w:eastAsia="Times New Roman" w:hAnsi="Calibri" w:cs="Calibri"/>
                <w:color w:val="000000"/>
                <w:kern w:val="0"/>
                <w:sz w:val="20"/>
                <w:szCs w:val="20"/>
                <w:lang w:eastAsia="el-GR"/>
              </w:rPr>
              <w:t>“</w:t>
            </w:r>
            <w:r w:rsidRPr="008C7DDF">
              <w:rPr>
                <w:rFonts w:ascii="Calibri" w:eastAsia="Times New Roman" w:hAnsi="Calibri" w:cs="Calibri"/>
                <w:color w:val="000000"/>
                <w:kern w:val="0"/>
                <w:sz w:val="20"/>
                <w:szCs w:val="20"/>
                <w:lang w:eastAsia="el-GR"/>
              </w:rPr>
              <w:t>βάση</w:t>
            </w:r>
            <w:r w:rsidR="000A1895" w:rsidRPr="000A1895">
              <w:rPr>
                <w:rFonts w:ascii="Calibri" w:eastAsia="Times New Roman" w:hAnsi="Calibri" w:cs="Calibri"/>
                <w:color w:val="000000"/>
                <w:kern w:val="0"/>
                <w:sz w:val="20"/>
                <w:szCs w:val="20"/>
                <w:lang w:eastAsia="el-GR"/>
              </w:rPr>
              <w:t>”</w:t>
            </w:r>
            <w:r w:rsidRPr="008C7DDF">
              <w:rPr>
                <w:rFonts w:ascii="Calibri" w:eastAsia="Times New Roman" w:hAnsi="Calibri" w:cs="Calibri"/>
                <w:color w:val="000000"/>
                <w:kern w:val="0"/>
                <w:sz w:val="20"/>
                <w:szCs w:val="20"/>
                <w:lang w:eastAsia="el-GR"/>
              </w:rPr>
              <w:t xml:space="preserve"> (με ή χωρίς τη χρήση ψηφιακών μέσων).</w:t>
            </w:r>
          </w:p>
          <w:p w:rsidR="001757CA" w:rsidRPr="000459D7" w:rsidRDefault="001757CA" w:rsidP="00FF0349">
            <w:pPr>
              <w:spacing w:after="0" w:line="240" w:lineRule="auto"/>
              <w:ind w:left="389" w:hanging="283"/>
              <w:rPr>
                <w:rFonts w:ascii="Calibri" w:eastAsia="Times New Roman" w:hAnsi="Calibri" w:cs="Calibri"/>
                <w:color w:val="000000"/>
                <w:kern w:val="0"/>
                <w:sz w:val="20"/>
                <w:szCs w:val="20"/>
                <w:lang w:eastAsia="el-GR"/>
              </w:rPr>
            </w:pPr>
            <w:r w:rsidRPr="008C7DDF">
              <w:rPr>
                <w:rFonts w:ascii="Calibri" w:eastAsia="Times New Roman" w:hAnsi="Calibri" w:cs="Calibri"/>
                <w:color w:val="000000"/>
                <w:kern w:val="0"/>
                <w:sz w:val="20"/>
                <w:szCs w:val="20"/>
                <w:lang w:eastAsia="el-GR"/>
              </w:rPr>
              <w:t>-</w:t>
            </w:r>
            <w:r w:rsidR="000A1895">
              <w:rPr>
                <w:rFonts w:ascii="Calibri" w:eastAsia="Times New Roman" w:hAnsi="Calibri" w:cs="Calibri"/>
                <w:color w:val="000000"/>
                <w:kern w:val="0"/>
                <w:sz w:val="20"/>
                <w:szCs w:val="20"/>
                <w:lang w:eastAsia="el-GR"/>
              </w:rPr>
              <w:t xml:space="preserve"> </w:t>
            </w:r>
            <w:r w:rsidR="00FF0349">
              <w:rPr>
                <w:rFonts w:ascii="Calibri" w:eastAsia="Times New Roman" w:hAnsi="Calibri" w:cs="Calibri"/>
                <w:color w:val="000000"/>
                <w:kern w:val="0"/>
                <w:sz w:val="20"/>
                <w:szCs w:val="20"/>
                <w:lang w:eastAsia="el-GR"/>
              </w:rPr>
              <w:t xml:space="preserve">    </w:t>
            </w:r>
            <w:r w:rsidRPr="008C7DDF">
              <w:rPr>
                <w:rFonts w:ascii="Calibri" w:eastAsia="Times New Roman" w:hAnsi="Calibri" w:cs="Calibri"/>
                <w:color w:val="000000"/>
                <w:kern w:val="0"/>
                <w:sz w:val="20"/>
                <w:szCs w:val="20"/>
                <w:lang w:eastAsia="el-GR"/>
              </w:rPr>
              <w:t>(Εφαρμοσμένη) πολιτική επικοινωνία</w:t>
            </w:r>
            <w:r w:rsidR="000A1895">
              <w:rPr>
                <w:rFonts w:ascii="Calibri" w:eastAsia="Times New Roman" w:hAnsi="Calibri" w:cs="Calibri"/>
                <w:color w:val="000000"/>
                <w:kern w:val="0"/>
                <w:sz w:val="20"/>
                <w:szCs w:val="20"/>
                <w:lang w:eastAsia="el-GR"/>
              </w:rPr>
              <w:t>.</w:t>
            </w:r>
          </w:p>
          <w:p w:rsidR="004E6473" w:rsidRPr="004E6473" w:rsidRDefault="004E6473" w:rsidP="00FF0349">
            <w:pPr>
              <w:spacing w:after="0" w:line="240" w:lineRule="auto"/>
              <w:ind w:left="389" w:hanging="283"/>
              <w:rPr>
                <w:rFonts w:ascii="Calibri" w:eastAsia="Times New Roman" w:hAnsi="Calibri" w:cs="Calibri"/>
                <w:color w:val="000000"/>
                <w:kern w:val="0"/>
                <w:sz w:val="20"/>
                <w:szCs w:val="20"/>
                <w:lang w:eastAsia="el-GR"/>
              </w:rPr>
            </w:pPr>
            <w:r w:rsidRPr="004E6473">
              <w:rPr>
                <w:rFonts w:ascii="Calibri" w:eastAsia="Times New Roman" w:hAnsi="Calibri" w:cs="Calibri"/>
                <w:color w:val="000000"/>
                <w:kern w:val="0"/>
                <w:sz w:val="20"/>
                <w:szCs w:val="20"/>
                <w:lang w:eastAsia="el-GR"/>
              </w:rPr>
              <w:t>-</w:t>
            </w:r>
            <w:r w:rsidR="000A1895">
              <w:rPr>
                <w:rFonts w:ascii="Calibri" w:eastAsia="Times New Roman" w:hAnsi="Calibri" w:cs="Calibri"/>
                <w:color w:val="000000"/>
                <w:kern w:val="0"/>
                <w:sz w:val="20"/>
                <w:szCs w:val="20"/>
                <w:lang w:eastAsia="el-GR"/>
              </w:rPr>
              <w:t xml:space="preserve"> </w:t>
            </w:r>
            <w:r w:rsidR="00FF0349">
              <w:rPr>
                <w:rFonts w:ascii="Calibri" w:eastAsia="Times New Roman" w:hAnsi="Calibri" w:cs="Calibri"/>
                <w:color w:val="000000"/>
                <w:kern w:val="0"/>
                <w:sz w:val="20"/>
                <w:szCs w:val="20"/>
                <w:lang w:eastAsia="el-GR"/>
              </w:rPr>
              <w:t xml:space="preserve">    </w:t>
            </w:r>
            <w:r>
              <w:rPr>
                <w:rFonts w:ascii="Calibri" w:eastAsia="Times New Roman" w:hAnsi="Calibri" w:cs="Calibri"/>
                <w:color w:val="000000"/>
                <w:kern w:val="0"/>
                <w:sz w:val="20"/>
                <w:szCs w:val="20"/>
                <w:lang w:eastAsia="el-GR"/>
              </w:rPr>
              <w:t>Γ</w:t>
            </w:r>
            <w:r w:rsidRPr="004E6473">
              <w:rPr>
                <w:rFonts w:ascii="Calibri" w:eastAsia="Times New Roman" w:hAnsi="Calibri" w:cs="Calibri"/>
                <w:color w:val="000000"/>
                <w:kern w:val="0"/>
                <w:sz w:val="20"/>
                <w:szCs w:val="20"/>
                <w:lang w:eastAsia="el-GR"/>
              </w:rPr>
              <w:t>λωσσολογία, υπολογιστική γλωσσολογία, εφαρμοσμένη γλωσσολογία, στρατηγική επικοινωνία και μέσα κοινωνικής δικτύωσης.</w:t>
            </w:r>
          </w:p>
          <w:p w:rsidR="002576C4" w:rsidRPr="008C7DDF" w:rsidRDefault="002576C4" w:rsidP="00FF0349">
            <w:pPr>
              <w:spacing w:after="0" w:line="240" w:lineRule="auto"/>
              <w:ind w:left="389" w:hanging="283"/>
              <w:rPr>
                <w:rFonts w:ascii="Calibri" w:eastAsia="Times New Roman" w:hAnsi="Calibri" w:cs="Calibri"/>
                <w:color w:val="000000"/>
                <w:kern w:val="0"/>
                <w:sz w:val="20"/>
                <w:szCs w:val="20"/>
                <w:lang w:eastAsia="el-GR"/>
              </w:rPr>
            </w:pPr>
            <w:r w:rsidRPr="008C7DDF">
              <w:rPr>
                <w:rFonts w:ascii="Calibri" w:eastAsia="Times New Roman" w:hAnsi="Calibri" w:cs="Calibri"/>
                <w:color w:val="000000"/>
                <w:kern w:val="0"/>
                <w:sz w:val="20"/>
                <w:szCs w:val="20"/>
                <w:lang w:eastAsia="el-GR"/>
              </w:rPr>
              <w:t>-</w:t>
            </w:r>
            <w:r w:rsidRPr="008C7DDF">
              <w:rPr>
                <w:sz w:val="20"/>
                <w:szCs w:val="20"/>
              </w:rPr>
              <w:t xml:space="preserve"> </w:t>
            </w:r>
            <w:r w:rsidR="00FF0349">
              <w:rPr>
                <w:sz w:val="20"/>
                <w:szCs w:val="20"/>
              </w:rPr>
              <w:t xml:space="preserve">    </w:t>
            </w:r>
            <w:r w:rsidRPr="008C7DDF">
              <w:rPr>
                <w:rFonts w:ascii="Calibri" w:eastAsia="Times New Roman" w:hAnsi="Calibri" w:cs="Calibri"/>
                <w:color w:val="000000"/>
                <w:kern w:val="0"/>
                <w:sz w:val="20"/>
                <w:szCs w:val="20"/>
                <w:lang w:eastAsia="el-GR"/>
              </w:rPr>
              <w:t>Επικοινωνιακή διαχείριση κρίσεων</w:t>
            </w:r>
            <w:r w:rsidR="000A1895">
              <w:rPr>
                <w:rFonts w:ascii="Calibri" w:eastAsia="Times New Roman" w:hAnsi="Calibri" w:cs="Calibri"/>
                <w:color w:val="000000"/>
                <w:kern w:val="0"/>
                <w:sz w:val="20"/>
                <w:szCs w:val="20"/>
                <w:lang w:eastAsia="el-GR"/>
              </w:rPr>
              <w:t>.</w:t>
            </w:r>
          </w:p>
          <w:p w:rsidR="002576C4" w:rsidRPr="008C7DDF" w:rsidRDefault="002576C4" w:rsidP="00FF0349">
            <w:pPr>
              <w:spacing w:after="0" w:line="240" w:lineRule="auto"/>
              <w:ind w:left="389" w:hanging="283"/>
              <w:rPr>
                <w:rFonts w:ascii="Calibri" w:eastAsia="Times New Roman" w:hAnsi="Calibri" w:cs="Calibri"/>
                <w:color w:val="000000"/>
                <w:kern w:val="0"/>
                <w:sz w:val="20"/>
                <w:szCs w:val="20"/>
                <w:lang w:eastAsia="el-GR"/>
              </w:rPr>
            </w:pPr>
            <w:r w:rsidRPr="008C7DDF">
              <w:rPr>
                <w:rFonts w:ascii="Calibri" w:eastAsia="Times New Roman" w:hAnsi="Calibri" w:cs="Calibri"/>
                <w:color w:val="000000"/>
                <w:kern w:val="0"/>
                <w:sz w:val="20"/>
                <w:szCs w:val="20"/>
                <w:lang w:eastAsia="el-GR"/>
              </w:rPr>
              <w:t>-</w:t>
            </w:r>
            <w:r w:rsidR="000A1895">
              <w:rPr>
                <w:rFonts w:ascii="Calibri" w:eastAsia="Times New Roman" w:hAnsi="Calibri" w:cs="Calibri"/>
                <w:color w:val="000000"/>
                <w:kern w:val="0"/>
                <w:sz w:val="20"/>
                <w:szCs w:val="20"/>
                <w:lang w:eastAsia="el-GR"/>
              </w:rPr>
              <w:t xml:space="preserve"> </w:t>
            </w:r>
            <w:r w:rsidR="00FF0349">
              <w:rPr>
                <w:rFonts w:ascii="Calibri" w:eastAsia="Times New Roman" w:hAnsi="Calibri" w:cs="Calibri"/>
                <w:color w:val="000000"/>
                <w:kern w:val="0"/>
                <w:sz w:val="20"/>
                <w:szCs w:val="20"/>
                <w:lang w:eastAsia="el-GR"/>
              </w:rPr>
              <w:t xml:space="preserve">    </w:t>
            </w:r>
            <w:r w:rsidRPr="008C7DDF">
              <w:rPr>
                <w:rFonts w:ascii="Calibri" w:eastAsia="Times New Roman" w:hAnsi="Calibri" w:cs="Calibri"/>
                <w:color w:val="000000"/>
                <w:kern w:val="0"/>
                <w:sz w:val="20"/>
                <w:szCs w:val="20"/>
                <w:lang w:eastAsia="el-GR"/>
              </w:rPr>
              <w:t>Στρατηγική επικοινωνία και δημόσιες σχέσεις</w:t>
            </w:r>
            <w:r w:rsidR="000A1895">
              <w:rPr>
                <w:rFonts w:ascii="Calibri" w:eastAsia="Times New Roman" w:hAnsi="Calibri" w:cs="Calibri"/>
                <w:color w:val="000000"/>
                <w:kern w:val="0"/>
                <w:sz w:val="20"/>
                <w:szCs w:val="20"/>
                <w:lang w:eastAsia="el-GR"/>
              </w:rPr>
              <w:t>.</w:t>
            </w:r>
          </w:p>
          <w:p w:rsidR="002576C4" w:rsidRDefault="002576C4" w:rsidP="00FF0349">
            <w:pPr>
              <w:spacing w:after="0" w:line="240" w:lineRule="auto"/>
              <w:ind w:left="389" w:hanging="283"/>
              <w:rPr>
                <w:rFonts w:ascii="Calibri" w:eastAsia="Times New Roman" w:hAnsi="Calibri" w:cs="Calibri"/>
                <w:color w:val="000000"/>
                <w:kern w:val="0"/>
                <w:sz w:val="20"/>
                <w:szCs w:val="20"/>
                <w:lang w:eastAsia="el-GR"/>
              </w:rPr>
            </w:pPr>
            <w:r w:rsidRPr="008C7DDF">
              <w:rPr>
                <w:rFonts w:ascii="Calibri" w:eastAsia="Times New Roman" w:hAnsi="Calibri" w:cs="Calibri"/>
                <w:color w:val="000000"/>
                <w:kern w:val="0"/>
                <w:sz w:val="20"/>
                <w:szCs w:val="20"/>
                <w:lang w:eastAsia="el-GR"/>
              </w:rPr>
              <w:t>-</w:t>
            </w:r>
            <w:r w:rsidR="000A1895">
              <w:rPr>
                <w:rFonts w:ascii="Calibri" w:eastAsia="Times New Roman" w:hAnsi="Calibri" w:cs="Calibri"/>
                <w:color w:val="000000"/>
                <w:kern w:val="0"/>
                <w:sz w:val="20"/>
                <w:szCs w:val="20"/>
                <w:lang w:eastAsia="el-GR"/>
              </w:rPr>
              <w:t xml:space="preserve"> </w:t>
            </w:r>
            <w:r w:rsidR="00FF0349">
              <w:rPr>
                <w:rFonts w:ascii="Calibri" w:eastAsia="Times New Roman" w:hAnsi="Calibri" w:cs="Calibri"/>
                <w:color w:val="000000"/>
                <w:kern w:val="0"/>
                <w:sz w:val="20"/>
                <w:szCs w:val="20"/>
                <w:lang w:eastAsia="el-GR"/>
              </w:rPr>
              <w:t xml:space="preserve">    </w:t>
            </w:r>
            <w:r w:rsidRPr="008C7DDF">
              <w:rPr>
                <w:rFonts w:ascii="Calibri" w:eastAsia="Times New Roman" w:hAnsi="Calibri" w:cs="Calibri"/>
                <w:color w:val="000000"/>
                <w:kern w:val="0"/>
                <w:sz w:val="20"/>
                <w:szCs w:val="20"/>
                <w:lang w:eastAsia="el-GR"/>
              </w:rPr>
              <w:t xml:space="preserve">Διαφήμιση, συμπεριφορά καταναλωτή και </w:t>
            </w:r>
            <w:r w:rsidR="00B227F7" w:rsidRPr="008C7DDF">
              <w:rPr>
                <w:rFonts w:ascii="Calibri" w:eastAsia="Times New Roman" w:hAnsi="Calibri" w:cs="Calibri"/>
                <w:color w:val="000000"/>
                <w:kern w:val="0"/>
                <w:sz w:val="20"/>
                <w:szCs w:val="20"/>
                <w:lang w:eastAsia="el-GR"/>
              </w:rPr>
              <w:t>μέσα κοινωνικής δικτύωσης</w:t>
            </w:r>
          </w:p>
          <w:p w:rsidR="003E194C" w:rsidRPr="008C7DDF" w:rsidRDefault="003E194C" w:rsidP="00FF0349">
            <w:pPr>
              <w:spacing w:after="0" w:line="240" w:lineRule="auto"/>
              <w:ind w:left="389" w:hanging="283"/>
              <w:rPr>
                <w:rFonts w:ascii="Calibri" w:eastAsia="Times New Roman" w:hAnsi="Calibri" w:cs="Calibri"/>
                <w:color w:val="000000"/>
                <w:kern w:val="0"/>
                <w:sz w:val="20"/>
                <w:szCs w:val="20"/>
                <w:lang w:eastAsia="el-GR"/>
              </w:rPr>
            </w:pPr>
            <w:r>
              <w:rPr>
                <w:rFonts w:ascii="Calibri" w:eastAsia="Times New Roman" w:hAnsi="Calibri" w:cs="Calibri"/>
                <w:color w:val="000000"/>
                <w:kern w:val="0"/>
                <w:sz w:val="20"/>
                <w:szCs w:val="20"/>
                <w:lang w:eastAsia="el-GR"/>
              </w:rPr>
              <w:t>-</w:t>
            </w:r>
            <w:r w:rsidR="000A1895">
              <w:rPr>
                <w:rFonts w:ascii="Calibri" w:eastAsia="Times New Roman" w:hAnsi="Calibri" w:cs="Calibri"/>
                <w:color w:val="000000"/>
                <w:kern w:val="0"/>
                <w:sz w:val="20"/>
                <w:szCs w:val="20"/>
                <w:lang w:eastAsia="el-GR"/>
              </w:rPr>
              <w:t xml:space="preserve"> </w:t>
            </w:r>
            <w:r w:rsidR="00FF0349">
              <w:rPr>
                <w:rFonts w:ascii="Calibri" w:eastAsia="Times New Roman" w:hAnsi="Calibri" w:cs="Calibri"/>
                <w:color w:val="000000"/>
                <w:kern w:val="0"/>
                <w:sz w:val="20"/>
                <w:szCs w:val="20"/>
                <w:lang w:eastAsia="el-GR"/>
              </w:rPr>
              <w:t xml:space="preserve">    </w:t>
            </w:r>
            <w:r>
              <w:rPr>
                <w:rFonts w:ascii="Calibri" w:eastAsia="Times New Roman" w:hAnsi="Calibri" w:cs="Calibri"/>
                <w:color w:val="000000"/>
                <w:kern w:val="0"/>
                <w:sz w:val="20"/>
                <w:szCs w:val="20"/>
                <w:lang w:eastAsia="el-GR"/>
              </w:rPr>
              <w:t>Πληροφορική</w:t>
            </w:r>
            <w:r w:rsidR="008439BC">
              <w:rPr>
                <w:rFonts w:ascii="Calibri" w:eastAsia="Times New Roman" w:hAnsi="Calibri" w:cs="Calibri"/>
                <w:color w:val="000000"/>
                <w:kern w:val="0"/>
                <w:sz w:val="20"/>
                <w:szCs w:val="20"/>
                <w:lang w:eastAsia="el-GR"/>
              </w:rPr>
              <w:t xml:space="preserve"> στις </w:t>
            </w:r>
            <w:r>
              <w:rPr>
                <w:rFonts w:ascii="Calibri" w:eastAsia="Times New Roman" w:hAnsi="Calibri" w:cs="Calibri"/>
                <w:color w:val="000000"/>
                <w:kern w:val="0"/>
                <w:sz w:val="20"/>
                <w:szCs w:val="20"/>
                <w:lang w:eastAsia="el-GR"/>
              </w:rPr>
              <w:t>Κοινωνικ</w:t>
            </w:r>
            <w:r w:rsidR="008439BC">
              <w:rPr>
                <w:rFonts w:ascii="Calibri" w:eastAsia="Times New Roman" w:hAnsi="Calibri" w:cs="Calibri"/>
                <w:color w:val="000000"/>
                <w:kern w:val="0"/>
                <w:sz w:val="20"/>
                <w:szCs w:val="20"/>
                <w:lang w:eastAsia="el-GR"/>
              </w:rPr>
              <w:t>ές</w:t>
            </w:r>
            <w:r w:rsidR="0018702D">
              <w:rPr>
                <w:rFonts w:ascii="Calibri" w:eastAsia="Times New Roman" w:hAnsi="Calibri" w:cs="Calibri"/>
                <w:color w:val="000000"/>
                <w:kern w:val="0"/>
                <w:sz w:val="20"/>
                <w:szCs w:val="20"/>
                <w:lang w:eastAsia="el-GR"/>
              </w:rPr>
              <w:t xml:space="preserve"> </w:t>
            </w:r>
            <w:r>
              <w:rPr>
                <w:rFonts w:ascii="Calibri" w:eastAsia="Times New Roman" w:hAnsi="Calibri" w:cs="Calibri"/>
                <w:color w:val="000000"/>
                <w:kern w:val="0"/>
                <w:sz w:val="20"/>
                <w:szCs w:val="20"/>
                <w:lang w:eastAsia="el-GR"/>
              </w:rPr>
              <w:t>και Πολιτικές Επιστήμες</w:t>
            </w:r>
            <w:r w:rsidR="000A1895">
              <w:rPr>
                <w:rFonts w:ascii="Calibri" w:eastAsia="Times New Roman" w:hAnsi="Calibri" w:cs="Calibri"/>
                <w:color w:val="000000"/>
                <w:kern w:val="0"/>
                <w:sz w:val="20"/>
                <w:szCs w:val="20"/>
                <w:lang w:eastAsia="el-GR"/>
              </w:rPr>
              <w:t>.</w:t>
            </w:r>
          </w:p>
          <w:p w:rsidR="00336162" w:rsidRPr="008C7DDF" w:rsidRDefault="00336162" w:rsidP="00FF0349">
            <w:pPr>
              <w:spacing w:after="0" w:line="240" w:lineRule="auto"/>
              <w:ind w:left="389" w:hanging="283"/>
              <w:rPr>
                <w:rFonts w:ascii="Calibri" w:eastAsia="Times New Roman" w:hAnsi="Calibri" w:cs="Calibri"/>
                <w:color w:val="000000"/>
                <w:kern w:val="0"/>
                <w:sz w:val="20"/>
                <w:szCs w:val="20"/>
                <w:lang w:eastAsia="el-GR"/>
                <w14:ligatures w14:val="none"/>
              </w:rPr>
            </w:pPr>
          </w:p>
        </w:tc>
      </w:tr>
      <w:tr w:rsidR="007422FA" w:rsidRPr="007422FA"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CD5BF2">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rsidR="007422FA" w:rsidRPr="008C7DDF" w:rsidRDefault="007422FA" w:rsidP="007422FA">
            <w:pPr>
              <w:spacing w:after="0" w:line="240" w:lineRule="auto"/>
              <w:jc w:val="center"/>
              <w:rPr>
                <w:rFonts w:ascii="Calibri" w:eastAsia="Times New Roman" w:hAnsi="Calibri" w:cs="Calibri"/>
                <w:b/>
                <w:bCs/>
                <w:color w:val="000000"/>
                <w:kern w:val="0"/>
                <w:sz w:val="20"/>
                <w:szCs w:val="20"/>
                <w:lang w:eastAsia="el-GR"/>
                <w14:ligatures w14:val="none"/>
              </w:rPr>
            </w:pPr>
            <w:r w:rsidRPr="008C7DDF">
              <w:rPr>
                <w:rFonts w:ascii="Calibri" w:eastAsia="Times New Roman" w:hAnsi="Calibri" w:cs="Calibri"/>
                <w:b/>
                <w:bCs/>
                <w:color w:val="000000"/>
                <w:kern w:val="0"/>
                <w:sz w:val="20"/>
                <w:szCs w:val="20"/>
                <w:lang w:eastAsia="el-GR"/>
                <w14:ligatures w14:val="none"/>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hideMark/>
          </w:tcPr>
          <w:p w:rsidR="008633C6" w:rsidRPr="008633C6" w:rsidRDefault="008633C6" w:rsidP="00FF0349">
            <w:pPr>
              <w:numPr>
                <w:ilvl w:val="0"/>
                <w:numId w:val="26"/>
              </w:numPr>
              <w:tabs>
                <w:tab w:val="clear" w:pos="720"/>
                <w:tab w:val="num" w:pos="389"/>
              </w:tabs>
              <w:spacing w:after="0" w:line="240" w:lineRule="auto"/>
              <w:ind w:left="389" w:hanging="283"/>
              <w:rPr>
                <w:rFonts w:ascii="Calibri" w:eastAsia="Times New Roman" w:hAnsi="Calibri" w:cs="Calibri"/>
                <w:color w:val="000000"/>
                <w:kern w:val="0"/>
                <w:sz w:val="20"/>
                <w:szCs w:val="20"/>
                <w:lang w:eastAsia="el-GR"/>
                <w14:ligatures w14:val="none"/>
              </w:rPr>
            </w:pPr>
            <w:r w:rsidRPr="008633C6">
              <w:rPr>
                <w:rFonts w:ascii="Calibri" w:eastAsia="Times New Roman" w:hAnsi="Calibri" w:cs="Calibri"/>
                <w:color w:val="000000"/>
                <w:kern w:val="0"/>
                <w:sz w:val="20"/>
                <w:szCs w:val="20"/>
                <w:lang w:eastAsia="el-GR"/>
                <w14:ligatures w14:val="none"/>
              </w:rPr>
              <w:t>Παραγωγή υψηλής ποιότητας ερευνητικού έργου και συμμετοχή σε ερευνητικά προγράμματα</w:t>
            </w:r>
            <w:r w:rsidR="00E53A38">
              <w:rPr>
                <w:rFonts w:ascii="Calibri" w:eastAsia="Times New Roman" w:hAnsi="Calibri" w:cs="Calibri"/>
                <w:color w:val="000000"/>
                <w:kern w:val="0"/>
                <w:sz w:val="20"/>
                <w:szCs w:val="20"/>
                <w:lang w:eastAsia="el-GR"/>
                <w14:ligatures w14:val="none"/>
              </w:rPr>
              <w:t>.</w:t>
            </w:r>
          </w:p>
          <w:p w:rsidR="008633C6" w:rsidRPr="008633C6" w:rsidRDefault="008633C6" w:rsidP="00FF0349">
            <w:pPr>
              <w:numPr>
                <w:ilvl w:val="0"/>
                <w:numId w:val="26"/>
              </w:numPr>
              <w:tabs>
                <w:tab w:val="clear" w:pos="720"/>
                <w:tab w:val="num" w:pos="389"/>
              </w:tabs>
              <w:spacing w:after="0" w:line="240" w:lineRule="auto"/>
              <w:ind w:left="389" w:hanging="283"/>
              <w:rPr>
                <w:rFonts w:ascii="Calibri" w:eastAsia="Times New Roman" w:hAnsi="Calibri" w:cs="Calibri"/>
                <w:color w:val="000000"/>
                <w:kern w:val="0"/>
                <w:sz w:val="20"/>
                <w:szCs w:val="20"/>
                <w:lang w:eastAsia="el-GR"/>
                <w14:ligatures w14:val="none"/>
              </w:rPr>
            </w:pPr>
            <w:r w:rsidRPr="008633C6">
              <w:rPr>
                <w:rFonts w:ascii="Calibri" w:eastAsia="Times New Roman" w:hAnsi="Calibri" w:cs="Calibri"/>
                <w:color w:val="000000"/>
                <w:kern w:val="0"/>
                <w:sz w:val="20"/>
                <w:szCs w:val="20"/>
                <w:lang w:eastAsia="el-GR"/>
                <w14:ligatures w14:val="none"/>
              </w:rPr>
              <w:t>Συνέργειες με Τμήματα του ΠΔΜ, Πανεπιστήμια και ερευνητικά κέντρα του εσωτερικού και εξωτερικού</w:t>
            </w:r>
            <w:r w:rsidR="00E53A38">
              <w:rPr>
                <w:rFonts w:ascii="Calibri" w:eastAsia="Times New Roman" w:hAnsi="Calibri" w:cs="Calibri"/>
                <w:color w:val="000000"/>
                <w:kern w:val="0"/>
                <w:sz w:val="20"/>
                <w:szCs w:val="20"/>
                <w:lang w:eastAsia="el-GR"/>
                <w14:ligatures w14:val="none"/>
              </w:rPr>
              <w:t>.</w:t>
            </w:r>
          </w:p>
          <w:p w:rsidR="008633C6" w:rsidRPr="008633C6" w:rsidRDefault="008633C6" w:rsidP="00FF0349">
            <w:pPr>
              <w:numPr>
                <w:ilvl w:val="0"/>
                <w:numId w:val="26"/>
              </w:numPr>
              <w:tabs>
                <w:tab w:val="clear" w:pos="720"/>
                <w:tab w:val="num" w:pos="389"/>
              </w:tabs>
              <w:spacing w:after="0" w:line="240" w:lineRule="auto"/>
              <w:ind w:left="389" w:hanging="283"/>
              <w:rPr>
                <w:rFonts w:ascii="Calibri" w:eastAsia="Times New Roman" w:hAnsi="Calibri" w:cs="Calibri"/>
                <w:color w:val="000000"/>
                <w:kern w:val="0"/>
                <w:sz w:val="20"/>
                <w:szCs w:val="20"/>
                <w:lang w:eastAsia="el-GR"/>
                <w14:ligatures w14:val="none"/>
              </w:rPr>
            </w:pPr>
            <w:r w:rsidRPr="008633C6">
              <w:rPr>
                <w:rFonts w:ascii="Calibri" w:eastAsia="Times New Roman" w:hAnsi="Calibri" w:cs="Calibri"/>
                <w:color w:val="000000"/>
                <w:kern w:val="0"/>
                <w:sz w:val="20"/>
                <w:szCs w:val="20"/>
                <w:lang w:eastAsia="el-GR"/>
                <w14:ligatures w14:val="none"/>
              </w:rPr>
              <w:t>Σύνδεση της διδασκαλίας και των φοιτητών με την έρευνα</w:t>
            </w:r>
            <w:r w:rsidR="00E53A38">
              <w:rPr>
                <w:rFonts w:ascii="Calibri" w:eastAsia="Times New Roman" w:hAnsi="Calibri" w:cs="Calibri"/>
                <w:color w:val="000000"/>
                <w:kern w:val="0"/>
                <w:sz w:val="20"/>
                <w:szCs w:val="20"/>
                <w:lang w:eastAsia="el-GR"/>
                <w14:ligatures w14:val="none"/>
              </w:rPr>
              <w:t>.</w:t>
            </w:r>
          </w:p>
          <w:p w:rsidR="008633C6" w:rsidRPr="008633C6" w:rsidRDefault="008633C6" w:rsidP="00FF0349">
            <w:pPr>
              <w:numPr>
                <w:ilvl w:val="0"/>
                <w:numId w:val="26"/>
              </w:numPr>
              <w:tabs>
                <w:tab w:val="clear" w:pos="720"/>
                <w:tab w:val="num" w:pos="389"/>
              </w:tabs>
              <w:spacing w:after="0" w:line="240" w:lineRule="auto"/>
              <w:ind w:left="389" w:hanging="283"/>
              <w:rPr>
                <w:rFonts w:ascii="Calibri" w:eastAsia="Times New Roman" w:hAnsi="Calibri" w:cs="Calibri"/>
                <w:color w:val="000000"/>
                <w:kern w:val="0"/>
                <w:sz w:val="20"/>
                <w:szCs w:val="20"/>
                <w:lang w:eastAsia="el-GR"/>
                <w14:ligatures w14:val="none"/>
              </w:rPr>
            </w:pPr>
            <w:r w:rsidRPr="008633C6">
              <w:rPr>
                <w:rFonts w:ascii="Calibri" w:eastAsia="Times New Roman" w:hAnsi="Calibri" w:cs="Calibri"/>
                <w:color w:val="000000"/>
                <w:kern w:val="0"/>
                <w:sz w:val="20"/>
                <w:szCs w:val="20"/>
                <w:lang w:eastAsia="el-GR"/>
                <w14:ligatures w14:val="none"/>
              </w:rPr>
              <w:t>Αύξηση της αναγνωρισιμότητας του Τμήματος – Ενίσχυση εξωστρέφειας</w:t>
            </w:r>
            <w:r w:rsidR="00E53A38">
              <w:rPr>
                <w:rFonts w:ascii="Calibri" w:eastAsia="Times New Roman" w:hAnsi="Calibri" w:cs="Calibri"/>
                <w:color w:val="000000"/>
                <w:kern w:val="0"/>
                <w:sz w:val="20"/>
                <w:szCs w:val="20"/>
                <w:lang w:eastAsia="el-GR"/>
                <w14:ligatures w14:val="none"/>
              </w:rPr>
              <w:t>.</w:t>
            </w:r>
          </w:p>
          <w:p w:rsidR="008633C6" w:rsidRPr="008633C6" w:rsidRDefault="008633C6" w:rsidP="00FF0349">
            <w:pPr>
              <w:numPr>
                <w:ilvl w:val="0"/>
                <w:numId w:val="26"/>
              </w:numPr>
              <w:tabs>
                <w:tab w:val="clear" w:pos="720"/>
                <w:tab w:val="num" w:pos="389"/>
              </w:tabs>
              <w:spacing w:after="0" w:line="240" w:lineRule="auto"/>
              <w:ind w:left="389" w:hanging="283"/>
              <w:rPr>
                <w:rFonts w:ascii="Calibri" w:eastAsia="Times New Roman" w:hAnsi="Calibri" w:cs="Calibri"/>
                <w:color w:val="000000"/>
                <w:kern w:val="0"/>
                <w:sz w:val="20"/>
                <w:szCs w:val="20"/>
                <w:lang w:eastAsia="el-GR"/>
                <w14:ligatures w14:val="none"/>
              </w:rPr>
            </w:pPr>
            <w:r w:rsidRPr="008633C6">
              <w:rPr>
                <w:rFonts w:ascii="Calibri" w:eastAsia="Times New Roman" w:hAnsi="Calibri" w:cs="Calibri"/>
                <w:color w:val="000000"/>
                <w:kern w:val="0"/>
                <w:sz w:val="20"/>
                <w:szCs w:val="20"/>
                <w:lang w:eastAsia="el-GR"/>
                <w14:ligatures w14:val="none"/>
              </w:rPr>
              <w:t>Ενθάρρυνση δράσεων κοινωνικής ευθύνης</w:t>
            </w:r>
            <w:r w:rsidR="00E53A38">
              <w:rPr>
                <w:rFonts w:ascii="Calibri" w:eastAsia="Times New Roman" w:hAnsi="Calibri" w:cs="Calibri"/>
                <w:color w:val="000000"/>
                <w:kern w:val="0"/>
                <w:sz w:val="20"/>
                <w:szCs w:val="20"/>
                <w:lang w:eastAsia="el-GR"/>
                <w14:ligatures w14:val="none"/>
              </w:rPr>
              <w:t>.</w:t>
            </w:r>
          </w:p>
          <w:p w:rsidR="008633C6" w:rsidRPr="008633C6" w:rsidRDefault="008633C6" w:rsidP="00FF0349">
            <w:pPr>
              <w:numPr>
                <w:ilvl w:val="0"/>
                <w:numId w:val="26"/>
              </w:numPr>
              <w:tabs>
                <w:tab w:val="clear" w:pos="720"/>
                <w:tab w:val="num" w:pos="389"/>
              </w:tabs>
              <w:spacing w:after="0" w:line="240" w:lineRule="auto"/>
              <w:ind w:left="389" w:hanging="283"/>
              <w:rPr>
                <w:rFonts w:ascii="Calibri" w:eastAsia="Times New Roman" w:hAnsi="Calibri" w:cs="Calibri"/>
                <w:color w:val="000000"/>
                <w:kern w:val="0"/>
                <w:sz w:val="20"/>
                <w:szCs w:val="20"/>
                <w:lang w:eastAsia="el-GR"/>
                <w14:ligatures w14:val="none"/>
              </w:rPr>
            </w:pPr>
            <w:r w:rsidRPr="008633C6">
              <w:rPr>
                <w:rFonts w:ascii="Calibri" w:eastAsia="Times New Roman" w:hAnsi="Calibri" w:cs="Calibri"/>
                <w:color w:val="000000"/>
                <w:kern w:val="0"/>
                <w:sz w:val="20"/>
                <w:szCs w:val="20"/>
                <w:lang w:eastAsia="el-GR"/>
                <w14:ligatures w14:val="none"/>
              </w:rPr>
              <w:t>Ενίσχυση γνώσης για την παροχή εξειδικευμένων υπηρεσιών ψηφιακής επικοινωνίας</w:t>
            </w:r>
            <w:r w:rsidR="00E53A38">
              <w:rPr>
                <w:rFonts w:ascii="Calibri" w:eastAsia="Times New Roman" w:hAnsi="Calibri" w:cs="Calibri"/>
                <w:color w:val="000000"/>
                <w:kern w:val="0"/>
                <w:sz w:val="20"/>
                <w:szCs w:val="20"/>
                <w:lang w:eastAsia="el-GR"/>
                <w14:ligatures w14:val="none"/>
              </w:rPr>
              <w:t>.</w:t>
            </w:r>
          </w:p>
          <w:p w:rsidR="008633C6" w:rsidRPr="008633C6" w:rsidRDefault="008633C6" w:rsidP="00FF0349">
            <w:pPr>
              <w:numPr>
                <w:ilvl w:val="0"/>
                <w:numId w:val="26"/>
              </w:numPr>
              <w:tabs>
                <w:tab w:val="clear" w:pos="720"/>
                <w:tab w:val="num" w:pos="389"/>
              </w:tabs>
              <w:spacing w:after="0" w:line="240" w:lineRule="auto"/>
              <w:ind w:left="389" w:hanging="283"/>
              <w:rPr>
                <w:rFonts w:ascii="Calibri" w:eastAsia="Times New Roman" w:hAnsi="Calibri" w:cs="Calibri"/>
                <w:color w:val="000000"/>
                <w:kern w:val="0"/>
                <w:sz w:val="20"/>
                <w:szCs w:val="20"/>
                <w:lang w:eastAsia="el-GR"/>
                <w14:ligatures w14:val="none"/>
              </w:rPr>
            </w:pPr>
            <w:r w:rsidRPr="008633C6">
              <w:rPr>
                <w:rFonts w:ascii="Calibri" w:eastAsia="Times New Roman" w:hAnsi="Calibri" w:cs="Calibri"/>
                <w:color w:val="000000"/>
                <w:kern w:val="0"/>
                <w:sz w:val="20"/>
                <w:szCs w:val="20"/>
                <w:lang w:eastAsia="el-GR"/>
                <w14:ligatures w14:val="none"/>
              </w:rPr>
              <w:t>Υποστήριξη του ψηφιακού μετασχηματισμού των Ελληνικών επιχειρήσεων</w:t>
            </w:r>
            <w:r w:rsidR="00E53A38">
              <w:rPr>
                <w:rFonts w:ascii="Calibri" w:eastAsia="Times New Roman" w:hAnsi="Calibri" w:cs="Calibri"/>
                <w:color w:val="000000"/>
                <w:kern w:val="0"/>
                <w:sz w:val="20"/>
                <w:szCs w:val="20"/>
                <w:lang w:eastAsia="el-GR"/>
                <w14:ligatures w14:val="none"/>
              </w:rPr>
              <w:t>.</w:t>
            </w:r>
          </w:p>
          <w:p w:rsidR="008633C6" w:rsidRPr="008633C6" w:rsidRDefault="008633C6" w:rsidP="00FF0349">
            <w:pPr>
              <w:numPr>
                <w:ilvl w:val="0"/>
                <w:numId w:val="26"/>
              </w:numPr>
              <w:tabs>
                <w:tab w:val="clear" w:pos="720"/>
                <w:tab w:val="num" w:pos="389"/>
              </w:tabs>
              <w:spacing w:after="0" w:line="240" w:lineRule="auto"/>
              <w:ind w:left="389" w:hanging="283"/>
              <w:rPr>
                <w:rFonts w:ascii="Calibri" w:eastAsia="Times New Roman" w:hAnsi="Calibri" w:cs="Calibri"/>
                <w:color w:val="000000"/>
                <w:kern w:val="0"/>
                <w:sz w:val="20"/>
                <w:szCs w:val="20"/>
                <w:lang w:eastAsia="el-GR"/>
                <w14:ligatures w14:val="none"/>
              </w:rPr>
            </w:pPr>
            <w:r w:rsidRPr="008633C6">
              <w:rPr>
                <w:rFonts w:ascii="Calibri" w:eastAsia="Times New Roman" w:hAnsi="Calibri" w:cs="Calibri"/>
                <w:color w:val="000000"/>
                <w:kern w:val="0"/>
                <w:sz w:val="20"/>
                <w:szCs w:val="20"/>
                <w:lang w:eastAsia="el-GR"/>
                <w14:ligatures w14:val="none"/>
              </w:rPr>
              <w:t>Προώθηση της ψηφιακής ανταγωνιστικότητας της Ελλάδας</w:t>
            </w:r>
            <w:r w:rsidR="00E53A38">
              <w:rPr>
                <w:rFonts w:ascii="Calibri" w:eastAsia="Times New Roman" w:hAnsi="Calibri" w:cs="Calibri"/>
                <w:color w:val="000000"/>
                <w:kern w:val="0"/>
                <w:sz w:val="20"/>
                <w:szCs w:val="20"/>
                <w:lang w:eastAsia="el-GR"/>
                <w14:ligatures w14:val="none"/>
              </w:rPr>
              <w:t>.</w:t>
            </w:r>
          </w:p>
          <w:p w:rsidR="007422FA" w:rsidRPr="008C7DDF" w:rsidRDefault="007422FA" w:rsidP="00CD5BF2">
            <w:pPr>
              <w:spacing w:after="0" w:line="240" w:lineRule="auto"/>
              <w:rPr>
                <w:rFonts w:ascii="Calibri" w:eastAsia="Times New Roman" w:hAnsi="Calibri" w:cs="Calibri"/>
                <w:color w:val="000000"/>
                <w:kern w:val="0"/>
                <w:sz w:val="20"/>
                <w:szCs w:val="20"/>
                <w:lang w:eastAsia="el-GR"/>
                <w14:ligatures w14:val="none"/>
              </w:rPr>
            </w:pPr>
          </w:p>
          <w:p w:rsidR="007422FA" w:rsidRPr="008C7DDF" w:rsidRDefault="007422FA" w:rsidP="00CD5BF2">
            <w:pPr>
              <w:spacing w:after="0" w:line="240" w:lineRule="auto"/>
              <w:rPr>
                <w:rFonts w:ascii="Calibri" w:eastAsia="Times New Roman" w:hAnsi="Calibri" w:cs="Calibri"/>
                <w:color w:val="000000"/>
                <w:kern w:val="0"/>
                <w:sz w:val="20"/>
                <w:szCs w:val="20"/>
                <w:lang w:eastAsia="el-GR"/>
                <w14:ligatures w14:val="none"/>
              </w:rPr>
            </w:pPr>
          </w:p>
        </w:tc>
      </w:tr>
      <w:tr w:rsidR="007422FA" w:rsidRPr="007422FA"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rsidR="00085423" w:rsidRDefault="00085423"/>
    <w:p w:rsidR="00085423" w:rsidRDefault="00085423">
      <w:r>
        <w:br w:type="page"/>
      </w:r>
    </w:p>
    <w:p w:rsidR="00085423" w:rsidRDefault="00085423"/>
    <w:tbl>
      <w:tblPr>
        <w:tblW w:w="9781" w:type="dxa"/>
        <w:tblInd w:w="-5" w:type="dxa"/>
        <w:tblCellMar>
          <w:top w:w="15" w:type="dxa"/>
        </w:tblCellMar>
        <w:tblLook w:val="04A0" w:firstRow="1" w:lastRow="0" w:firstColumn="1" w:lastColumn="0" w:noHBand="0" w:noVBand="1"/>
      </w:tblPr>
      <w:tblGrid>
        <w:gridCol w:w="2977"/>
        <w:gridCol w:w="6804"/>
      </w:tblGrid>
      <w:tr w:rsidR="00085423" w:rsidRPr="007422FA" w:rsidTr="00711079">
        <w:trPr>
          <w:trHeight w:val="450"/>
        </w:trPr>
        <w:tc>
          <w:tcPr>
            <w:tcW w:w="9781"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ΔΡΑΣΕΙΣ ΤΟΥ ΤΜΗΜΑΤΟΣ ΚΑΙ ΕΡΕΥΝΗΤΙΚΑ ΑΠΟΤΕΛΕΣΜΑΤΑ</w:t>
            </w:r>
          </w:p>
        </w:tc>
      </w:tr>
      <w:tr w:rsidR="007422FA" w:rsidRPr="001757CA" w:rsidTr="00711079">
        <w:trPr>
          <w:trHeight w:val="450"/>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rsidR="007422FA" w:rsidRPr="007C758E" w:rsidRDefault="007422FA" w:rsidP="007422FA">
            <w:pPr>
              <w:spacing w:after="0" w:line="240" w:lineRule="auto"/>
              <w:jc w:val="center"/>
              <w:rPr>
                <w:rFonts w:ascii="Calibri" w:eastAsia="Times New Roman" w:hAnsi="Calibri" w:cs="Calibri"/>
                <w:b/>
                <w:bCs/>
                <w:color w:val="000000"/>
                <w:kern w:val="0"/>
                <w:highlight w:val="yellow"/>
                <w:lang w:eastAsia="el-GR"/>
                <w14:ligatures w14:val="none"/>
              </w:rPr>
            </w:pPr>
            <w:r w:rsidRPr="00D75FD3">
              <w:rPr>
                <w:rFonts w:ascii="Calibri" w:eastAsia="Times New Roman" w:hAnsi="Calibri" w:cs="Calibri"/>
                <w:b/>
                <w:bCs/>
                <w:color w:val="000000"/>
                <w:kern w:val="0"/>
                <w:lang w:eastAsia="el-GR"/>
                <w14:ligatures w14:val="none"/>
              </w:rPr>
              <w:t xml:space="preserve">ΔΡΑΣΕΙΣ ΣΤΟ </w:t>
            </w:r>
            <w:r w:rsidR="00085423" w:rsidRPr="00D75FD3">
              <w:rPr>
                <w:rFonts w:ascii="Calibri" w:eastAsia="Times New Roman" w:hAnsi="Calibri" w:cs="Calibri"/>
                <w:b/>
                <w:bCs/>
                <w:color w:val="000000"/>
                <w:kern w:val="0"/>
                <w:lang w:eastAsia="el-GR"/>
                <w14:ligatures w14:val="none"/>
              </w:rPr>
              <w:t xml:space="preserve">ΕΤΟΣ </w:t>
            </w:r>
            <w:r w:rsidRPr="00D75FD3">
              <w:rPr>
                <w:rFonts w:ascii="Calibri" w:eastAsia="Times New Roman" w:hAnsi="Calibri" w:cs="Calibri"/>
                <w:b/>
                <w:bCs/>
                <w:color w:val="000000"/>
                <w:kern w:val="0"/>
                <w:lang w:eastAsia="el-GR"/>
                <w14:ligatures w14:val="none"/>
              </w:rPr>
              <w:t>202</w:t>
            </w:r>
            <w:r w:rsidR="002F79CF" w:rsidRPr="00D75FD3">
              <w:rPr>
                <w:rFonts w:ascii="Calibri" w:eastAsia="Times New Roman" w:hAnsi="Calibri" w:cs="Calibri"/>
                <w:b/>
                <w:bCs/>
                <w:color w:val="000000"/>
                <w:kern w:val="0"/>
                <w:lang w:eastAsia="el-GR"/>
                <w14:ligatures w14:val="none"/>
              </w:rPr>
              <w:t>4</w:t>
            </w:r>
          </w:p>
        </w:tc>
        <w:tc>
          <w:tcPr>
            <w:tcW w:w="6804" w:type="dxa"/>
            <w:vMerge w:val="restart"/>
            <w:tcBorders>
              <w:top w:val="single" w:sz="4" w:space="0" w:color="auto"/>
              <w:left w:val="nil"/>
              <w:bottom w:val="single" w:sz="4" w:space="0" w:color="auto"/>
              <w:right w:val="single" w:sz="8" w:space="0" w:color="000000"/>
            </w:tcBorders>
            <w:shd w:val="clear" w:color="auto" w:fill="auto"/>
            <w:noWrap/>
            <w:hideMark/>
          </w:tcPr>
          <w:p w:rsidR="00A45DF6" w:rsidRPr="008C7DDF" w:rsidRDefault="00A45DF6" w:rsidP="00AD560B">
            <w:pPr>
              <w:spacing w:after="0" w:line="240" w:lineRule="auto"/>
              <w:ind w:left="322" w:hanging="322"/>
              <w:rPr>
                <w:rFonts w:ascii="Calibri" w:eastAsia="Times New Roman" w:hAnsi="Calibri" w:cs="Calibri"/>
                <w:color w:val="000000"/>
                <w:kern w:val="0"/>
                <w:sz w:val="20"/>
                <w:szCs w:val="20"/>
                <w:lang w:eastAsia="el-GR"/>
                <w14:ligatures w14:val="none"/>
              </w:rPr>
            </w:pPr>
            <w:r w:rsidRPr="008C7DDF">
              <w:rPr>
                <w:rFonts w:ascii="Calibri" w:eastAsia="Times New Roman" w:hAnsi="Calibri" w:cs="Calibri"/>
                <w:color w:val="000000"/>
                <w:kern w:val="0"/>
                <w:sz w:val="20"/>
                <w:szCs w:val="20"/>
                <w:lang w:eastAsia="el-GR"/>
                <w14:ligatures w14:val="none"/>
              </w:rPr>
              <w:t>-</w:t>
            </w:r>
            <w:r w:rsidR="008E54FD">
              <w:rPr>
                <w:rFonts w:ascii="Calibri" w:eastAsia="Times New Roman" w:hAnsi="Calibri" w:cs="Calibri"/>
                <w:color w:val="000000"/>
                <w:kern w:val="0"/>
                <w:sz w:val="20"/>
                <w:szCs w:val="20"/>
                <w:lang w:eastAsia="el-GR"/>
                <w14:ligatures w14:val="none"/>
              </w:rPr>
              <w:t xml:space="preserve"> </w:t>
            </w:r>
            <w:r w:rsidR="00AD560B">
              <w:rPr>
                <w:rFonts w:ascii="Calibri" w:eastAsia="Times New Roman" w:hAnsi="Calibri" w:cs="Calibri"/>
                <w:color w:val="000000"/>
                <w:kern w:val="0"/>
                <w:sz w:val="20"/>
                <w:szCs w:val="20"/>
                <w:lang w:eastAsia="el-GR"/>
                <w14:ligatures w14:val="none"/>
              </w:rPr>
              <w:t xml:space="preserve">     </w:t>
            </w:r>
            <w:r w:rsidR="008E54FD">
              <w:rPr>
                <w:rFonts w:ascii="Calibri" w:eastAsia="Times New Roman" w:hAnsi="Calibri" w:cs="Calibri"/>
                <w:color w:val="000000"/>
                <w:kern w:val="0"/>
                <w:sz w:val="20"/>
                <w:szCs w:val="20"/>
                <w:lang w:eastAsia="el-GR"/>
                <w14:ligatures w14:val="none"/>
              </w:rPr>
              <w:t xml:space="preserve">Διοργάνωση συνεδρίου </w:t>
            </w:r>
            <w:r w:rsidRPr="008C7DDF">
              <w:rPr>
                <w:rFonts w:ascii="Calibri" w:eastAsia="Times New Roman" w:hAnsi="Calibri" w:cs="Calibri"/>
                <w:color w:val="000000"/>
                <w:kern w:val="0"/>
                <w:sz w:val="20"/>
                <w:szCs w:val="20"/>
                <w:lang w:eastAsia="el-GR"/>
                <w14:ligatures w14:val="none"/>
              </w:rPr>
              <w:t>του Τμήματος Επικοινωνίας και Ψηφιακών Μέσων (Envisioning the Future of Communication 3)</w:t>
            </w:r>
            <w:r w:rsidR="00297F02">
              <w:rPr>
                <w:rFonts w:ascii="Calibri" w:eastAsia="Times New Roman" w:hAnsi="Calibri" w:cs="Calibri"/>
                <w:color w:val="000000"/>
                <w:kern w:val="0"/>
                <w:sz w:val="20"/>
                <w:szCs w:val="20"/>
                <w:lang w:eastAsia="el-GR"/>
                <w14:ligatures w14:val="none"/>
              </w:rPr>
              <w:t>.</w:t>
            </w:r>
          </w:p>
          <w:p w:rsidR="007422FA" w:rsidRPr="008C7DDF" w:rsidRDefault="008E54FD" w:rsidP="00AD560B">
            <w:pPr>
              <w:spacing w:after="0" w:line="240" w:lineRule="auto"/>
              <w:ind w:left="322" w:hanging="322"/>
              <w:rPr>
                <w:rFonts w:ascii="Calibri" w:eastAsia="Times New Roman" w:hAnsi="Calibri" w:cs="Calibri"/>
                <w:color w:val="000000"/>
                <w:kern w:val="0"/>
                <w:sz w:val="20"/>
                <w:szCs w:val="20"/>
                <w:lang w:eastAsia="el-GR"/>
                <w14:ligatures w14:val="none"/>
              </w:rPr>
            </w:pPr>
            <w:r>
              <w:rPr>
                <w:rFonts w:ascii="Calibri" w:eastAsia="Times New Roman" w:hAnsi="Calibri" w:cs="Calibri"/>
                <w:color w:val="000000"/>
                <w:kern w:val="0"/>
                <w:sz w:val="20"/>
                <w:szCs w:val="20"/>
                <w:lang w:eastAsia="el-GR"/>
                <w14:ligatures w14:val="none"/>
              </w:rPr>
              <w:t xml:space="preserve">- </w:t>
            </w:r>
            <w:r w:rsidR="00AD560B">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eastAsia="el-GR"/>
                <w14:ligatures w14:val="none"/>
              </w:rPr>
              <w:t>Διοργάνωση 1</w:t>
            </w:r>
            <w:r w:rsidRPr="008E54FD">
              <w:rPr>
                <w:rFonts w:ascii="Calibri" w:eastAsia="Times New Roman" w:hAnsi="Calibri" w:cs="Calibri"/>
                <w:color w:val="000000"/>
                <w:kern w:val="0"/>
                <w:sz w:val="20"/>
                <w:szCs w:val="20"/>
                <w:vertAlign w:val="superscript"/>
                <w:lang w:eastAsia="el-GR"/>
                <w14:ligatures w14:val="none"/>
              </w:rPr>
              <w:t>ου</w:t>
            </w:r>
            <w:r>
              <w:rPr>
                <w:rFonts w:ascii="Calibri" w:eastAsia="Times New Roman" w:hAnsi="Calibri" w:cs="Calibri"/>
                <w:color w:val="000000"/>
                <w:kern w:val="0"/>
                <w:sz w:val="20"/>
                <w:szCs w:val="20"/>
                <w:lang w:eastAsia="el-GR"/>
                <w14:ligatures w14:val="none"/>
              </w:rPr>
              <w:t xml:space="preserve"> Συνεδρίου</w:t>
            </w:r>
            <w:r w:rsidR="00A45DF6" w:rsidRPr="008C7DDF">
              <w:rPr>
                <w:rFonts w:ascii="Calibri" w:eastAsia="Times New Roman" w:hAnsi="Calibri" w:cs="Calibri"/>
                <w:color w:val="000000"/>
                <w:kern w:val="0"/>
                <w:sz w:val="20"/>
                <w:szCs w:val="20"/>
                <w:lang w:eastAsia="el-GR"/>
                <w14:ligatures w14:val="none"/>
              </w:rPr>
              <w:t xml:space="preserve"> του ΠΜΣ “Ανάπτυξη Ψηφιακών Παιχνιδιών και Πολυμεσικών Εφαρμογών” (Gaming and Multimedia Application Development)</w:t>
            </w:r>
          </w:p>
          <w:p w:rsidR="00336162" w:rsidRPr="008C7DDF" w:rsidRDefault="00336162" w:rsidP="00AD560B">
            <w:pPr>
              <w:spacing w:after="0" w:line="240" w:lineRule="auto"/>
              <w:ind w:left="322" w:hanging="322"/>
              <w:rPr>
                <w:rFonts w:ascii="Calibri" w:eastAsia="Times New Roman" w:hAnsi="Calibri" w:cs="Calibri"/>
                <w:color w:val="000000"/>
                <w:kern w:val="0"/>
                <w:sz w:val="20"/>
                <w:szCs w:val="20"/>
                <w:lang w:eastAsia="el-GR"/>
                <w14:ligatures w14:val="none"/>
              </w:rPr>
            </w:pPr>
            <w:r w:rsidRPr="008C7DDF">
              <w:rPr>
                <w:rFonts w:ascii="Calibri" w:eastAsia="Times New Roman" w:hAnsi="Calibri" w:cs="Calibri"/>
                <w:color w:val="000000"/>
                <w:kern w:val="0"/>
                <w:sz w:val="20"/>
                <w:szCs w:val="20"/>
                <w:lang w:eastAsia="el-GR"/>
                <w14:ligatures w14:val="none"/>
              </w:rPr>
              <w:t>-</w:t>
            </w:r>
            <w:r w:rsidR="008E54FD">
              <w:rPr>
                <w:rFonts w:ascii="Calibri" w:eastAsia="Times New Roman" w:hAnsi="Calibri" w:cs="Calibri"/>
                <w:color w:val="000000"/>
                <w:kern w:val="0"/>
                <w:sz w:val="20"/>
                <w:szCs w:val="20"/>
                <w:lang w:eastAsia="el-GR"/>
                <w14:ligatures w14:val="none"/>
              </w:rPr>
              <w:t xml:space="preserve"> </w:t>
            </w:r>
            <w:r w:rsidR="00AD560B">
              <w:rPr>
                <w:rFonts w:ascii="Calibri" w:eastAsia="Times New Roman" w:hAnsi="Calibri" w:cs="Calibri"/>
                <w:color w:val="000000"/>
                <w:kern w:val="0"/>
                <w:sz w:val="20"/>
                <w:szCs w:val="20"/>
                <w:lang w:eastAsia="el-GR"/>
                <w14:ligatures w14:val="none"/>
              </w:rPr>
              <w:t xml:space="preserve">     </w:t>
            </w:r>
            <w:r w:rsidR="00BB64EC">
              <w:rPr>
                <w:rFonts w:ascii="Calibri" w:eastAsia="Times New Roman" w:hAnsi="Calibri" w:cs="Calibri"/>
                <w:color w:val="000000"/>
                <w:kern w:val="0"/>
                <w:sz w:val="20"/>
                <w:szCs w:val="20"/>
                <w:lang w:eastAsia="el-GR"/>
                <w14:ligatures w14:val="none"/>
              </w:rPr>
              <w:t xml:space="preserve">Διοργάνωση συνεδρίου </w:t>
            </w:r>
            <w:r w:rsidR="008E54FD">
              <w:rPr>
                <w:rFonts w:ascii="Calibri" w:eastAsia="Times New Roman" w:hAnsi="Calibri" w:cs="Calibri"/>
                <w:color w:val="000000"/>
                <w:kern w:val="0"/>
                <w:sz w:val="20"/>
                <w:szCs w:val="20"/>
                <w:lang w:eastAsia="el-GR"/>
                <w14:ligatures w14:val="none"/>
              </w:rPr>
              <w:t>της ομάδας</w:t>
            </w:r>
            <w:r w:rsidRPr="008C7DDF">
              <w:rPr>
                <w:rFonts w:ascii="Calibri" w:eastAsia="Times New Roman" w:hAnsi="Calibri" w:cs="Calibri"/>
                <w:color w:val="000000"/>
                <w:kern w:val="0"/>
                <w:sz w:val="20"/>
                <w:szCs w:val="20"/>
                <w:lang w:eastAsia="el-GR"/>
                <w14:ligatures w14:val="none"/>
              </w:rPr>
              <w:t xml:space="preserve"> προφορικής ιστορίας Καστοριάς</w:t>
            </w:r>
            <w:r w:rsidR="008E54FD">
              <w:rPr>
                <w:rFonts w:ascii="Calibri" w:eastAsia="Times New Roman" w:hAnsi="Calibri" w:cs="Calibri"/>
                <w:color w:val="000000"/>
                <w:kern w:val="0"/>
                <w:sz w:val="20"/>
                <w:szCs w:val="20"/>
                <w:lang w:eastAsia="el-GR"/>
                <w14:ligatures w14:val="none"/>
              </w:rPr>
              <w:t xml:space="preserve"> στις 13-14/12/2024 </w:t>
            </w:r>
            <w:r w:rsidRPr="008C7DDF">
              <w:rPr>
                <w:rFonts w:ascii="Calibri" w:eastAsia="Times New Roman" w:hAnsi="Calibri" w:cs="Calibri"/>
                <w:color w:val="000000"/>
                <w:kern w:val="0"/>
                <w:sz w:val="20"/>
                <w:szCs w:val="20"/>
                <w:lang w:eastAsia="el-GR"/>
                <w14:ligatures w14:val="none"/>
              </w:rPr>
              <w:t>- ερευνητικό έργο: ελληνικός εμφύλιος- αφηγήσεις, μνήμες, ταυτότητες.</w:t>
            </w:r>
          </w:p>
          <w:p w:rsidR="001757CA" w:rsidRDefault="001757CA" w:rsidP="00AD560B">
            <w:pPr>
              <w:spacing w:after="0" w:line="240" w:lineRule="auto"/>
              <w:ind w:left="322" w:hanging="322"/>
              <w:rPr>
                <w:rFonts w:ascii="Calibri" w:eastAsia="Times New Roman" w:hAnsi="Calibri" w:cs="Calibri"/>
                <w:kern w:val="0"/>
                <w:sz w:val="20"/>
                <w:szCs w:val="20"/>
                <w:lang w:eastAsia="el-GR"/>
                <w14:ligatures w14:val="none"/>
              </w:rPr>
            </w:pPr>
            <w:r w:rsidRPr="008C7DDF">
              <w:rPr>
                <w:rFonts w:ascii="Calibri" w:eastAsia="Times New Roman" w:hAnsi="Calibri" w:cs="Calibri"/>
                <w:kern w:val="0"/>
                <w:sz w:val="20"/>
                <w:szCs w:val="20"/>
                <w:lang w:eastAsia="el-GR"/>
                <w14:ligatures w14:val="none"/>
              </w:rPr>
              <w:t>-</w:t>
            </w:r>
            <w:r w:rsidR="00BB64EC">
              <w:rPr>
                <w:rFonts w:ascii="Calibri" w:eastAsia="Times New Roman" w:hAnsi="Calibri" w:cs="Calibri"/>
                <w:kern w:val="0"/>
                <w:sz w:val="20"/>
                <w:szCs w:val="20"/>
                <w:lang w:eastAsia="el-GR"/>
                <w14:ligatures w14:val="none"/>
              </w:rPr>
              <w:t xml:space="preserve"> </w:t>
            </w:r>
            <w:r w:rsidR="00AD560B">
              <w:rPr>
                <w:rFonts w:ascii="Calibri" w:eastAsia="Times New Roman" w:hAnsi="Calibri" w:cs="Calibri"/>
                <w:kern w:val="0"/>
                <w:sz w:val="20"/>
                <w:szCs w:val="20"/>
                <w:lang w:eastAsia="el-GR"/>
                <w14:ligatures w14:val="none"/>
              </w:rPr>
              <w:t xml:space="preserve">     </w:t>
            </w:r>
            <w:r w:rsidR="006D1A95">
              <w:rPr>
                <w:rFonts w:ascii="Calibri" w:eastAsia="Times New Roman" w:hAnsi="Calibri" w:cs="Calibri"/>
                <w:kern w:val="0"/>
                <w:sz w:val="20"/>
                <w:szCs w:val="20"/>
                <w:lang w:eastAsia="el-GR"/>
                <w14:ligatures w14:val="none"/>
              </w:rPr>
              <w:t>Διοργάνωση ομιλιών</w:t>
            </w:r>
            <w:r w:rsidRPr="008C7DDF">
              <w:rPr>
                <w:rFonts w:ascii="Calibri" w:eastAsia="Times New Roman" w:hAnsi="Calibri" w:cs="Calibri"/>
                <w:kern w:val="0"/>
                <w:sz w:val="20"/>
                <w:szCs w:val="20"/>
                <w:lang w:eastAsia="el-GR"/>
                <w14:ligatures w14:val="none"/>
              </w:rPr>
              <w:t xml:space="preserve"> στο πλαίσιο του κύκλου σεμιναρίων Share Your Knowledge του τμήματος ΕΨΜ </w:t>
            </w:r>
            <w:r w:rsidR="006D1A95">
              <w:rPr>
                <w:rFonts w:ascii="Calibri" w:eastAsia="Times New Roman" w:hAnsi="Calibri" w:cs="Calibri"/>
                <w:kern w:val="0"/>
                <w:sz w:val="20"/>
                <w:szCs w:val="20"/>
                <w:lang w:eastAsia="el-GR"/>
                <w14:ligatures w14:val="none"/>
              </w:rPr>
              <w:t xml:space="preserve">π.χ. </w:t>
            </w:r>
            <w:r w:rsidRPr="008C7DDF">
              <w:rPr>
                <w:rFonts w:ascii="Calibri" w:eastAsia="Times New Roman" w:hAnsi="Calibri" w:cs="Calibri"/>
                <w:kern w:val="0"/>
                <w:sz w:val="20"/>
                <w:szCs w:val="20"/>
                <w:lang w:eastAsia="el-GR"/>
                <w14:ligatures w14:val="none"/>
              </w:rPr>
              <w:t>«Η Ελληνική Στατιστική Αρχή (Ελ.ΣΤΑΤ.) ως φορέας παροχής ερευνητικών δεδομένων σε επιστημονικούς κλάδους, με έμφαση στο πεδίο τη επικοινωνίας» από τον Βασίλη Ισμυρλή, 15</w:t>
            </w:r>
            <w:r w:rsidR="006D1A95">
              <w:rPr>
                <w:rFonts w:ascii="Calibri" w:eastAsia="Times New Roman" w:hAnsi="Calibri" w:cs="Calibri"/>
                <w:kern w:val="0"/>
                <w:sz w:val="20"/>
                <w:szCs w:val="20"/>
                <w:lang w:eastAsia="el-GR"/>
                <w14:ligatures w14:val="none"/>
              </w:rPr>
              <w:t>/4/</w:t>
            </w:r>
            <w:r w:rsidRPr="008C7DDF">
              <w:rPr>
                <w:rFonts w:ascii="Calibri" w:eastAsia="Times New Roman" w:hAnsi="Calibri" w:cs="Calibri"/>
                <w:kern w:val="0"/>
                <w:sz w:val="20"/>
                <w:szCs w:val="20"/>
                <w:lang w:eastAsia="el-GR"/>
                <w14:ligatures w14:val="none"/>
              </w:rPr>
              <w:t>2024.</w:t>
            </w:r>
          </w:p>
          <w:p w:rsidR="00BB64EC" w:rsidRDefault="00BB64EC" w:rsidP="00AD560B">
            <w:pPr>
              <w:spacing w:after="0" w:line="240" w:lineRule="auto"/>
              <w:ind w:left="322" w:hanging="322"/>
              <w:rPr>
                <w:rFonts w:ascii="Calibri" w:hAnsi="Calibri" w:cs="Calibri"/>
                <w:color w:val="000000"/>
                <w:sz w:val="20"/>
                <w:szCs w:val="20"/>
                <w:lang w:eastAsia="el-GR"/>
              </w:rPr>
            </w:pPr>
            <w:r w:rsidRPr="00297F02">
              <w:rPr>
                <w:rFonts w:ascii="Calibri" w:eastAsia="Times New Roman" w:hAnsi="Calibri" w:cs="Calibri"/>
                <w:bCs/>
                <w:color w:val="000000"/>
                <w:kern w:val="0"/>
                <w:sz w:val="20"/>
                <w:szCs w:val="20"/>
                <w:lang w:eastAsia="el-GR"/>
                <w14:ligatures w14:val="none"/>
              </w:rPr>
              <w:t>-</w:t>
            </w:r>
            <w:r w:rsidRPr="00297F02">
              <w:rPr>
                <w:rFonts w:ascii="Calibri" w:hAnsi="Calibri" w:cs="Calibri"/>
                <w:color w:val="000000"/>
                <w:sz w:val="20"/>
                <w:szCs w:val="20"/>
                <w:lang w:eastAsia="el-GR"/>
              </w:rPr>
              <w:t xml:space="preserve"> </w:t>
            </w:r>
            <w:r w:rsidR="00AD560B">
              <w:rPr>
                <w:rFonts w:ascii="Calibri" w:hAnsi="Calibri" w:cs="Calibri"/>
                <w:color w:val="000000"/>
                <w:sz w:val="20"/>
                <w:szCs w:val="20"/>
                <w:lang w:eastAsia="el-GR"/>
              </w:rPr>
              <w:t xml:space="preserve">     </w:t>
            </w:r>
            <w:r w:rsidRPr="00297F02">
              <w:rPr>
                <w:rFonts w:ascii="Calibri" w:hAnsi="Calibri" w:cs="Calibri"/>
                <w:color w:val="000000"/>
                <w:sz w:val="20"/>
                <w:szCs w:val="20"/>
                <w:lang w:eastAsia="el-GR"/>
              </w:rPr>
              <w:t xml:space="preserve">Έργο </w:t>
            </w:r>
            <w:r w:rsidRPr="00297F02">
              <w:rPr>
                <w:rFonts w:ascii="Calibri" w:hAnsi="Calibri" w:cs="Calibri"/>
                <w:color w:val="000000"/>
                <w:sz w:val="20"/>
                <w:szCs w:val="20"/>
                <w:lang w:val="en-US" w:eastAsia="el-GR"/>
              </w:rPr>
              <w:t>Poliprespa</w:t>
            </w:r>
            <w:r w:rsidRPr="00297F02">
              <w:rPr>
                <w:rFonts w:ascii="Calibri" w:hAnsi="Calibri" w:cs="Calibri"/>
                <w:color w:val="000000"/>
                <w:sz w:val="20"/>
                <w:szCs w:val="20"/>
                <w:lang w:eastAsia="el-GR"/>
              </w:rPr>
              <w:t>, σε συνεργασία με την Εταιρία Προστασίας Πρεσπών, δημιουργία πλατφόρμας συμμετοχής πολιτών</w:t>
            </w:r>
            <w:r>
              <w:rPr>
                <w:rFonts w:ascii="Calibri" w:hAnsi="Calibri" w:cs="Calibri"/>
                <w:color w:val="000000"/>
                <w:sz w:val="20"/>
                <w:szCs w:val="20"/>
                <w:lang w:eastAsia="el-GR"/>
              </w:rPr>
              <w:t>.</w:t>
            </w:r>
          </w:p>
          <w:p w:rsidR="00BB64EC" w:rsidRDefault="00BB64EC" w:rsidP="00AD560B">
            <w:pPr>
              <w:spacing w:after="0" w:line="240" w:lineRule="auto"/>
              <w:ind w:left="322" w:hanging="322"/>
              <w:jc w:val="both"/>
              <w:rPr>
                <w:rFonts w:ascii="Calibri" w:eastAsia="Times New Roman" w:hAnsi="Calibri" w:cs="Calibri"/>
                <w:color w:val="000000"/>
                <w:kern w:val="0"/>
                <w:sz w:val="20"/>
                <w:szCs w:val="20"/>
                <w:lang w:eastAsia="el-GR"/>
                <w14:ligatures w14:val="none"/>
              </w:rPr>
            </w:pPr>
            <w:r w:rsidRPr="008C7DDF">
              <w:rPr>
                <w:rFonts w:ascii="Calibri" w:eastAsia="Times New Roman" w:hAnsi="Calibri" w:cs="Calibri"/>
                <w:color w:val="000000"/>
                <w:kern w:val="0"/>
                <w:sz w:val="20"/>
                <w:szCs w:val="20"/>
                <w:lang w:eastAsia="el-GR"/>
                <w14:ligatures w14:val="none"/>
              </w:rPr>
              <w:t>-</w:t>
            </w:r>
            <w:r>
              <w:rPr>
                <w:rFonts w:ascii="Calibri" w:eastAsia="Times New Roman" w:hAnsi="Calibri" w:cs="Calibri"/>
                <w:color w:val="000000"/>
                <w:kern w:val="0"/>
                <w:sz w:val="20"/>
                <w:szCs w:val="20"/>
                <w:lang w:eastAsia="el-GR"/>
                <w14:ligatures w14:val="none"/>
              </w:rPr>
              <w:t xml:space="preserve"> </w:t>
            </w:r>
            <w:r w:rsidR="00AD560B">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eastAsia="el-GR"/>
                <w14:ligatures w14:val="none"/>
              </w:rPr>
              <w:t>Διεξαγωγή έρευνας</w:t>
            </w:r>
            <w:r w:rsidRPr="008C7DDF">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eastAsia="el-GR"/>
                <w14:ligatures w14:val="none"/>
              </w:rPr>
              <w:t xml:space="preserve">δημοσκόπησης μεγάλης κλίμακας </w:t>
            </w:r>
            <w:r w:rsidRPr="008C7DDF">
              <w:rPr>
                <w:rFonts w:ascii="Calibri" w:eastAsia="Times New Roman" w:hAnsi="Calibri" w:cs="Calibri"/>
                <w:color w:val="000000"/>
                <w:kern w:val="0"/>
                <w:sz w:val="20"/>
                <w:szCs w:val="20"/>
                <w:lang w:eastAsia="el-GR"/>
                <w14:ligatures w14:val="none"/>
              </w:rPr>
              <w:t xml:space="preserve">του τμήματος ΕΨΜ με θέμα «Η σχέση της γενιάς Ζ με το βιβλίο» </w:t>
            </w:r>
            <w:r>
              <w:rPr>
                <w:rFonts w:ascii="Calibri" w:eastAsia="Times New Roman" w:hAnsi="Calibri" w:cs="Calibri"/>
                <w:color w:val="000000"/>
                <w:kern w:val="0"/>
                <w:sz w:val="20"/>
                <w:szCs w:val="20"/>
                <w:lang w:eastAsia="el-GR"/>
                <w14:ligatures w14:val="none"/>
              </w:rPr>
              <w:t>και παρουσίαση της στο 3</w:t>
            </w:r>
            <w:r w:rsidRPr="00BB64EC">
              <w:rPr>
                <w:rFonts w:ascii="Calibri" w:eastAsia="Times New Roman" w:hAnsi="Calibri" w:cs="Calibri"/>
                <w:color w:val="000000"/>
                <w:kern w:val="0"/>
                <w:sz w:val="20"/>
                <w:szCs w:val="20"/>
                <w:vertAlign w:val="superscript"/>
                <w:lang w:eastAsia="el-GR"/>
                <w14:ligatures w14:val="none"/>
              </w:rPr>
              <w:t>ο</w:t>
            </w:r>
            <w:r>
              <w:rPr>
                <w:rFonts w:ascii="Calibri" w:eastAsia="Times New Roman" w:hAnsi="Calibri" w:cs="Calibri"/>
                <w:color w:val="000000"/>
                <w:kern w:val="0"/>
                <w:sz w:val="20"/>
                <w:szCs w:val="20"/>
                <w:lang w:eastAsia="el-GR"/>
                <w14:ligatures w14:val="none"/>
              </w:rPr>
              <w:t xml:space="preserve"> Φεστιβάλ Βιβλίου Χανίων, 26-30 Ιουνίου 2024, καθώς και</w:t>
            </w:r>
            <w:r w:rsidR="00715118">
              <w:rPr>
                <w:rFonts w:ascii="Calibri" w:eastAsia="Times New Roman" w:hAnsi="Calibri" w:cs="Calibri"/>
                <w:color w:val="000000"/>
                <w:kern w:val="0"/>
                <w:sz w:val="20"/>
                <w:szCs w:val="20"/>
                <w:lang w:eastAsia="el-GR"/>
                <w14:ligatures w14:val="none"/>
              </w:rPr>
              <w:t xml:space="preserve"> σε ποικίλα </w:t>
            </w:r>
            <w:r>
              <w:rPr>
                <w:rFonts w:ascii="Calibri" w:eastAsia="Times New Roman" w:hAnsi="Calibri" w:cs="Calibri"/>
                <w:color w:val="000000"/>
                <w:kern w:val="0"/>
                <w:sz w:val="20"/>
                <w:szCs w:val="20"/>
                <w:lang w:eastAsia="el-GR"/>
                <w14:ligatures w14:val="none"/>
              </w:rPr>
              <w:t>ΜΜΕ</w:t>
            </w:r>
            <w:r w:rsidRPr="008C7DDF">
              <w:rPr>
                <w:rFonts w:ascii="Calibri" w:eastAsia="Times New Roman" w:hAnsi="Calibri" w:cs="Calibri"/>
                <w:color w:val="000000"/>
                <w:kern w:val="0"/>
                <w:sz w:val="20"/>
                <w:szCs w:val="20"/>
                <w:lang w:eastAsia="el-GR"/>
                <w14:ligatures w14:val="none"/>
              </w:rPr>
              <w:t>.</w:t>
            </w:r>
          </w:p>
          <w:p w:rsidR="00BB64EC" w:rsidRDefault="00BB64EC" w:rsidP="00AD560B">
            <w:pPr>
              <w:spacing w:after="0" w:line="240" w:lineRule="auto"/>
              <w:ind w:left="322" w:hanging="322"/>
              <w:jc w:val="both"/>
              <w:rPr>
                <w:rFonts w:ascii="Calibri" w:eastAsia="Times New Roman" w:hAnsi="Calibri" w:cs="Calibri"/>
                <w:color w:val="000000"/>
                <w:kern w:val="0"/>
                <w:sz w:val="20"/>
                <w:szCs w:val="20"/>
                <w:lang w:eastAsia="el-GR"/>
                <w14:ligatures w14:val="none"/>
              </w:rPr>
            </w:pPr>
            <w:r w:rsidRPr="008C7DDF">
              <w:rPr>
                <w:rFonts w:ascii="Calibri" w:eastAsia="Times New Roman" w:hAnsi="Calibri" w:cs="Calibri"/>
                <w:color w:val="000000"/>
                <w:kern w:val="0"/>
                <w:sz w:val="20"/>
                <w:szCs w:val="20"/>
                <w:lang w:eastAsia="el-GR"/>
                <w14:ligatures w14:val="none"/>
              </w:rPr>
              <w:t>-</w:t>
            </w:r>
            <w:r>
              <w:rPr>
                <w:rFonts w:ascii="Calibri" w:eastAsia="Times New Roman" w:hAnsi="Calibri" w:cs="Calibri"/>
                <w:color w:val="000000"/>
                <w:kern w:val="0"/>
                <w:sz w:val="20"/>
                <w:szCs w:val="20"/>
                <w:lang w:eastAsia="el-GR"/>
                <w14:ligatures w14:val="none"/>
              </w:rPr>
              <w:t xml:space="preserve"> </w:t>
            </w:r>
            <w:r w:rsidR="00AD560B">
              <w:rPr>
                <w:rFonts w:ascii="Calibri" w:eastAsia="Times New Roman" w:hAnsi="Calibri" w:cs="Calibri"/>
                <w:color w:val="000000"/>
                <w:kern w:val="0"/>
                <w:sz w:val="20"/>
                <w:szCs w:val="20"/>
                <w:lang w:eastAsia="el-GR"/>
                <w14:ligatures w14:val="none"/>
              </w:rPr>
              <w:t xml:space="preserve">  </w:t>
            </w:r>
            <w:r w:rsidR="0018702D">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eastAsia="el-GR"/>
                <w14:ligatures w14:val="none"/>
              </w:rPr>
              <w:t xml:space="preserve">Συμμετοχή στο μνημόνιο συνεργασίας μεταξύ </w:t>
            </w:r>
            <w:r>
              <w:rPr>
                <w:rFonts w:ascii="Calibri" w:eastAsia="Times New Roman" w:hAnsi="Calibri" w:cs="Calibri"/>
                <w:color w:val="000000"/>
                <w:kern w:val="0"/>
                <w:sz w:val="20"/>
                <w:szCs w:val="20"/>
                <w:lang w:eastAsia="el-GR"/>
                <w14:ligatures w14:val="none"/>
              </w:rPr>
              <w:t xml:space="preserve">του </w:t>
            </w:r>
            <w:r w:rsidRPr="008C7DDF">
              <w:rPr>
                <w:rFonts w:ascii="Calibri" w:eastAsia="Times New Roman" w:hAnsi="Calibri" w:cs="Calibri"/>
                <w:color w:val="000000"/>
                <w:kern w:val="0"/>
                <w:sz w:val="20"/>
                <w:szCs w:val="20"/>
                <w:lang w:eastAsia="el-GR"/>
                <w14:ligatures w14:val="none"/>
              </w:rPr>
              <w:t xml:space="preserve">4ου Πειραματικού Λυκείου Τρικάλων «Αλέξανδρος Παπαδιαμάντης» και του </w:t>
            </w:r>
            <w:r>
              <w:rPr>
                <w:rFonts w:ascii="Calibri" w:eastAsia="Times New Roman" w:hAnsi="Calibri" w:cs="Calibri"/>
                <w:color w:val="000000"/>
                <w:kern w:val="0"/>
                <w:sz w:val="20"/>
                <w:szCs w:val="20"/>
                <w:lang w:eastAsia="el-GR"/>
                <w14:ligatures w14:val="none"/>
              </w:rPr>
              <w:t>ΜΠΣ</w:t>
            </w:r>
            <w:r w:rsidRPr="008C7DDF">
              <w:rPr>
                <w:rFonts w:ascii="Calibri" w:eastAsia="Times New Roman" w:hAnsi="Calibri" w:cs="Calibri"/>
                <w:color w:val="000000"/>
                <w:kern w:val="0"/>
                <w:sz w:val="20"/>
                <w:szCs w:val="20"/>
                <w:lang w:eastAsia="el-GR"/>
                <w14:ligatures w14:val="none"/>
              </w:rPr>
              <w:t xml:space="preserve"> «Οργάνωση και Διοίκηση της Εκπαίδευσης» του Π</w:t>
            </w:r>
            <w:r>
              <w:rPr>
                <w:rFonts w:ascii="Calibri" w:eastAsia="Times New Roman" w:hAnsi="Calibri" w:cs="Calibri"/>
                <w:color w:val="000000"/>
                <w:kern w:val="0"/>
                <w:sz w:val="20"/>
                <w:szCs w:val="20"/>
                <w:lang w:eastAsia="el-GR"/>
                <w14:ligatures w14:val="none"/>
              </w:rPr>
              <w:t>ΤΔΕ</w:t>
            </w:r>
            <w:r w:rsidRPr="008C7DDF">
              <w:rPr>
                <w:rFonts w:ascii="Calibri" w:eastAsia="Times New Roman" w:hAnsi="Calibri" w:cs="Calibri"/>
                <w:color w:val="000000"/>
                <w:kern w:val="0"/>
                <w:sz w:val="20"/>
                <w:szCs w:val="20"/>
                <w:lang w:eastAsia="el-GR"/>
                <w14:ligatures w14:val="none"/>
              </w:rPr>
              <w:t xml:space="preserve"> του Πανεπιστημίου Θεσσαλίας </w:t>
            </w:r>
            <w:r>
              <w:rPr>
                <w:rFonts w:ascii="Calibri" w:eastAsia="Times New Roman" w:hAnsi="Calibri" w:cs="Calibri"/>
                <w:color w:val="000000"/>
                <w:kern w:val="0"/>
                <w:sz w:val="20"/>
                <w:szCs w:val="20"/>
                <w:lang w:eastAsia="el-GR"/>
                <w14:ligatures w14:val="none"/>
              </w:rPr>
              <w:t>4</w:t>
            </w:r>
            <w:r w:rsidRPr="008C7DDF">
              <w:rPr>
                <w:rFonts w:ascii="Calibri" w:eastAsia="Times New Roman" w:hAnsi="Calibri" w:cs="Calibri"/>
                <w:color w:val="000000"/>
                <w:kern w:val="0"/>
                <w:sz w:val="20"/>
                <w:szCs w:val="20"/>
                <w:lang w:eastAsia="el-GR"/>
                <w14:ligatures w14:val="none"/>
              </w:rPr>
              <w:t>ετούς διάρκειας 2023-27. Διεξαγωγή έρευνας δράσης με μαθητική συμμετοχή με σκοπό τη Σχολική Αλλαγή και Βελτίωση.</w:t>
            </w:r>
          </w:p>
          <w:p w:rsidR="00BB64EC" w:rsidRPr="00297F02" w:rsidRDefault="00BB64EC" w:rsidP="00AD560B">
            <w:pPr>
              <w:spacing w:after="0" w:line="240" w:lineRule="auto"/>
              <w:ind w:left="322" w:hanging="322"/>
              <w:jc w:val="both"/>
              <w:rPr>
                <w:rFonts w:ascii="Calibri" w:eastAsia="Times New Roman" w:hAnsi="Calibri" w:cs="Calibri"/>
                <w:color w:val="000000"/>
                <w:kern w:val="0"/>
                <w:sz w:val="20"/>
                <w:szCs w:val="20"/>
                <w:lang w:eastAsia="el-GR"/>
                <w14:ligatures w14:val="none"/>
              </w:rPr>
            </w:pPr>
            <w:r w:rsidRPr="00297F02">
              <w:rPr>
                <w:rFonts w:ascii="Calibri" w:eastAsia="Times New Roman" w:hAnsi="Calibri" w:cs="Calibri"/>
                <w:color w:val="000000"/>
                <w:kern w:val="0"/>
                <w:sz w:val="20"/>
                <w:szCs w:val="20"/>
                <w:lang w:eastAsia="el-GR"/>
                <w14:ligatures w14:val="none"/>
              </w:rPr>
              <w:t xml:space="preserve">- </w:t>
            </w:r>
            <w:r w:rsidR="00AD560B">
              <w:rPr>
                <w:rFonts w:ascii="Calibri" w:eastAsia="Times New Roman" w:hAnsi="Calibri" w:cs="Calibri"/>
                <w:color w:val="000000"/>
                <w:kern w:val="0"/>
                <w:sz w:val="20"/>
                <w:szCs w:val="20"/>
                <w:lang w:eastAsia="el-GR"/>
                <w14:ligatures w14:val="none"/>
              </w:rPr>
              <w:t xml:space="preserve">    </w:t>
            </w:r>
            <w:r w:rsidRPr="00297F02">
              <w:rPr>
                <w:rFonts w:ascii="Calibri" w:eastAsia="Times New Roman" w:hAnsi="Calibri" w:cs="Calibri"/>
                <w:color w:val="000000"/>
                <w:kern w:val="0"/>
                <w:sz w:val="20"/>
                <w:szCs w:val="20"/>
                <w:lang w:eastAsia="el-GR"/>
                <w14:ligatures w14:val="none"/>
              </w:rPr>
              <w:t>Συμμετοχή στην Ημέρα Επιστήμης και Έρευνας του Πανεπιστημίου Δυτικής Μακεδονίας,  Παρασκευή 18 Οκτωβρίου 2024</w:t>
            </w:r>
            <w:r>
              <w:rPr>
                <w:rFonts w:ascii="Calibri" w:eastAsia="Times New Roman" w:hAnsi="Calibri" w:cs="Calibri"/>
                <w:color w:val="000000"/>
                <w:kern w:val="0"/>
                <w:sz w:val="20"/>
                <w:szCs w:val="20"/>
                <w:lang w:eastAsia="el-GR"/>
                <w14:ligatures w14:val="none"/>
              </w:rPr>
              <w:t>.</w:t>
            </w:r>
          </w:p>
          <w:p w:rsidR="00BB64EC" w:rsidRPr="00297F02" w:rsidRDefault="00BB64EC" w:rsidP="00AD560B">
            <w:pPr>
              <w:spacing w:after="0" w:line="240" w:lineRule="auto"/>
              <w:ind w:left="322" w:hanging="322"/>
              <w:jc w:val="both"/>
              <w:rPr>
                <w:rFonts w:ascii="Calibri" w:eastAsia="Times New Roman" w:hAnsi="Calibri" w:cs="Calibri"/>
                <w:color w:val="000000"/>
                <w:kern w:val="0"/>
                <w:sz w:val="20"/>
                <w:szCs w:val="20"/>
                <w:lang w:val="en-US" w:eastAsia="el-GR"/>
                <w14:ligatures w14:val="none"/>
              </w:rPr>
            </w:pPr>
            <w:r w:rsidRPr="00297F02">
              <w:rPr>
                <w:rFonts w:ascii="Calibri" w:eastAsia="Times New Roman" w:hAnsi="Calibri" w:cs="Calibri"/>
                <w:color w:val="000000"/>
                <w:kern w:val="0"/>
                <w:sz w:val="20"/>
                <w:szCs w:val="20"/>
                <w:lang w:val="en-US" w:eastAsia="el-GR"/>
                <w14:ligatures w14:val="none"/>
              </w:rPr>
              <w:t>-</w:t>
            </w:r>
            <w:r w:rsidR="00AD560B" w:rsidRPr="00AD560B">
              <w:rPr>
                <w:rFonts w:ascii="Calibri" w:eastAsia="Times New Roman" w:hAnsi="Calibri" w:cs="Calibri"/>
                <w:color w:val="000000"/>
                <w:kern w:val="0"/>
                <w:sz w:val="20"/>
                <w:szCs w:val="20"/>
                <w:lang w:val="en-US" w:eastAsia="el-GR"/>
                <w14:ligatures w14:val="none"/>
              </w:rPr>
              <w:t xml:space="preserve">   </w:t>
            </w:r>
            <w:r w:rsidRPr="00297F02">
              <w:rPr>
                <w:rFonts w:ascii="Calibri" w:eastAsia="Times New Roman" w:hAnsi="Calibri" w:cs="Calibri"/>
                <w:color w:val="000000"/>
                <w:kern w:val="0"/>
                <w:sz w:val="20"/>
                <w:szCs w:val="20"/>
                <w:lang w:val="en-US" w:eastAsia="el-GR"/>
                <w14:ligatures w14:val="none"/>
              </w:rPr>
              <w:t>Guest Editor:</w:t>
            </w:r>
            <w:r w:rsidR="006D1A95" w:rsidRPr="006D1A95">
              <w:rPr>
                <w:rFonts w:ascii="Calibri" w:eastAsia="Times New Roman" w:hAnsi="Calibri" w:cs="Calibri"/>
                <w:color w:val="000000"/>
                <w:kern w:val="0"/>
                <w:sz w:val="20"/>
                <w:szCs w:val="20"/>
                <w:lang w:val="en-GB" w:eastAsia="el-GR"/>
                <w14:ligatures w14:val="none"/>
              </w:rPr>
              <w:t xml:space="preserve"> </w:t>
            </w:r>
            <w:r w:rsidRPr="00297F02">
              <w:rPr>
                <w:rFonts w:ascii="Calibri" w:eastAsia="Times New Roman" w:hAnsi="Calibri" w:cs="Calibri"/>
                <w:color w:val="000000"/>
                <w:kern w:val="0"/>
                <w:sz w:val="20"/>
                <w:szCs w:val="20"/>
                <w:lang w:val="en-US" w:eastAsia="el-GR"/>
                <w14:ligatures w14:val="none"/>
              </w:rPr>
              <w:t xml:space="preserve">Special Issue on “Advanced Technologies Applied in Digital Media Era” at Applied Sciences (ISSN 2076-3417) an Open Access Journal by MDP </w:t>
            </w:r>
          </w:p>
          <w:p w:rsidR="00BB64EC" w:rsidRPr="00297F02" w:rsidRDefault="00BB64EC" w:rsidP="00AD560B">
            <w:pPr>
              <w:spacing w:after="0" w:line="240" w:lineRule="auto"/>
              <w:ind w:left="322" w:hanging="322"/>
              <w:jc w:val="both"/>
              <w:rPr>
                <w:rFonts w:ascii="Calibri" w:eastAsia="Times New Roman" w:hAnsi="Calibri" w:cs="Calibri"/>
                <w:color w:val="000000"/>
                <w:kern w:val="0"/>
                <w:sz w:val="20"/>
                <w:szCs w:val="20"/>
                <w:lang w:val="en-US" w:eastAsia="el-GR"/>
                <w14:ligatures w14:val="none"/>
              </w:rPr>
            </w:pPr>
            <w:r w:rsidRPr="00297F02">
              <w:rPr>
                <w:rFonts w:ascii="Calibri" w:eastAsia="Times New Roman" w:hAnsi="Calibri" w:cs="Calibri"/>
                <w:color w:val="000000"/>
                <w:kern w:val="0"/>
                <w:sz w:val="20"/>
                <w:szCs w:val="20"/>
                <w:lang w:val="en-US" w:eastAsia="el-GR"/>
                <w14:ligatures w14:val="none"/>
              </w:rPr>
              <w:t>-</w:t>
            </w:r>
            <w:r w:rsidR="00AD560B" w:rsidRPr="00AD560B">
              <w:rPr>
                <w:rFonts w:ascii="Calibri" w:eastAsia="Times New Roman" w:hAnsi="Calibri" w:cs="Calibri"/>
                <w:color w:val="000000"/>
                <w:kern w:val="0"/>
                <w:sz w:val="20"/>
                <w:szCs w:val="20"/>
                <w:lang w:val="en-US" w:eastAsia="el-GR"/>
                <w14:ligatures w14:val="none"/>
              </w:rPr>
              <w:t xml:space="preserve">    </w:t>
            </w:r>
            <w:r w:rsidRPr="00297F02">
              <w:rPr>
                <w:rFonts w:ascii="Calibri" w:eastAsia="Times New Roman" w:hAnsi="Calibri" w:cs="Calibri"/>
                <w:color w:val="000000"/>
                <w:kern w:val="0"/>
                <w:sz w:val="20"/>
                <w:szCs w:val="20"/>
                <w:lang w:val="en-US" w:eastAsia="el-GR"/>
                <w14:ligatures w14:val="none"/>
              </w:rPr>
              <w:t>Guest Editor:</w:t>
            </w:r>
            <w:r w:rsidR="006D1A95" w:rsidRPr="006D1A95">
              <w:rPr>
                <w:rFonts w:ascii="Calibri" w:eastAsia="Times New Roman" w:hAnsi="Calibri" w:cs="Calibri"/>
                <w:color w:val="000000"/>
                <w:kern w:val="0"/>
                <w:sz w:val="20"/>
                <w:szCs w:val="20"/>
                <w:lang w:val="en-GB" w:eastAsia="el-GR"/>
                <w14:ligatures w14:val="none"/>
              </w:rPr>
              <w:t xml:space="preserve"> </w:t>
            </w:r>
            <w:r w:rsidRPr="00297F02">
              <w:rPr>
                <w:rFonts w:ascii="Calibri" w:eastAsia="Times New Roman" w:hAnsi="Calibri" w:cs="Calibri"/>
                <w:color w:val="000000"/>
                <w:kern w:val="0"/>
                <w:sz w:val="20"/>
                <w:szCs w:val="20"/>
                <w:lang w:val="en-US" w:eastAsia="el-GR"/>
                <w14:ligatures w14:val="none"/>
              </w:rPr>
              <w:t>Special Issue on “Advances in Machine Vision for Industry and Agriculture” at Applied Sciences (ISSN 2076-3417)</w:t>
            </w:r>
          </w:p>
          <w:p w:rsidR="00875D46" w:rsidRPr="00BB64EC" w:rsidRDefault="00875D46" w:rsidP="00AD560B">
            <w:pPr>
              <w:spacing w:after="0" w:line="240" w:lineRule="auto"/>
              <w:ind w:left="322" w:hanging="322"/>
              <w:jc w:val="both"/>
              <w:rPr>
                <w:rFonts w:ascii="Calibri" w:eastAsia="Times New Roman" w:hAnsi="Calibri" w:cs="Calibri"/>
                <w:color w:val="000000"/>
                <w:kern w:val="0"/>
                <w:sz w:val="20"/>
                <w:szCs w:val="20"/>
                <w:lang w:eastAsia="el-GR"/>
                <w14:ligatures w14:val="none"/>
              </w:rPr>
            </w:pPr>
            <w:r w:rsidRPr="008C7DDF">
              <w:rPr>
                <w:rFonts w:ascii="Calibri" w:eastAsia="Times New Roman" w:hAnsi="Calibri" w:cs="Calibri"/>
                <w:color w:val="000000"/>
                <w:kern w:val="0"/>
                <w:sz w:val="20"/>
                <w:szCs w:val="20"/>
                <w:lang w:eastAsia="el-GR"/>
                <w14:ligatures w14:val="none"/>
              </w:rPr>
              <w:t>-</w:t>
            </w:r>
            <w:r w:rsidR="00715118">
              <w:rPr>
                <w:rFonts w:ascii="Calibri" w:eastAsia="Times New Roman" w:hAnsi="Calibri" w:cs="Calibri"/>
                <w:color w:val="000000"/>
                <w:kern w:val="0"/>
                <w:sz w:val="20"/>
                <w:szCs w:val="20"/>
                <w:lang w:eastAsia="el-GR"/>
                <w14:ligatures w14:val="none"/>
              </w:rPr>
              <w:t xml:space="preserve"> </w:t>
            </w:r>
            <w:r w:rsidR="00AD560B">
              <w:rPr>
                <w:rFonts w:ascii="Calibri" w:eastAsia="Times New Roman" w:hAnsi="Calibri" w:cs="Calibri"/>
                <w:color w:val="000000"/>
                <w:kern w:val="0"/>
                <w:sz w:val="20"/>
                <w:szCs w:val="20"/>
                <w:lang w:eastAsia="el-GR"/>
                <w14:ligatures w14:val="none"/>
              </w:rPr>
              <w:t xml:space="preserve">    </w:t>
            </w:r>
            <w:r w:rsidR="00715118">
              <w:rPr>
                <w:rFonts w:ascii="Calibri" w:eastAsia="Times New Roman" w:hAnsi="Calibri" w:cs="Calibri"/>
                <w:color w:val="000000"/>
                <w:kern w:val="0"/>
                <w:sz w:val="20"/>
                <w:szCs w:val="20"/>
                <w:lang w:eastAsia="el-GR"/>
                <w14:ligatures w14:val="none"/>
              </w:rPr>
              <w:t xml:space="preserve">Ανάπτυξη και διακίνηση </w:t>
            </w:r>
            <w:r w:rsidRPr="008C7DDF">
              <w:rPr>
                <w:rFonts w:ascii="Calibri" w:eastAsia="Times New Roman" w:hAnsi="Calibri" w:cs="Calibri"/>
                <w:color w:val="000000"/>
                <w:kern w:val="0"/>
                <w:sz w:val="20"/>
                <w:szCs w:val="20"/>
                <w:lang w:eastAsia="el-GR"/>
                <w14:ligatures w14:val="none"/>
              </w:rPr>
              <w:t xml:space="preserve">ερωτηματολογίου στους επισκέπτες/συμμετέχοντες στο Φεστιβάλ Βιβλίου Χανίων 2024 προκειμένου να </w:t>
            </w:r>
            <w:r w:rsidR="00715118">
              <w:rPr>
                <w:rFonts w:ascii="Calibri" w:eastAsia="Times New Roman" w:hAnsi="Calibri" w:cs="Calibri"/>
                <w:color w:val="000000"/>
                <w:kern w:val="0"/>
                <w:sz w:val="20"/>
                <w:szCs w:val="20"/>
                <w:lang w:eastAsia="el-GR"/>
                <w14:ligatures w14:val="none"/>
              </w:rPr>
              <w:t>συγκεντρωθούν</w:t>
            </w:r>
            <w:r w:rsidRPr="008C7DDF">
              <w:rPr>
                <w:rFonts w:ascii="Calibri" w:eastAsia="Times New Roman" w:hAnsi="Calibri" w:cs="Calibri"/>
                <w:color w:val="000000"/>
                <w:kern w:val="0"/>
                <w:sz w:val="20"/>
                <w:szCs w:val="20"/>
                <w:lang w:eastAsia="el-GR"/>
                <w14:ligatures w14:val="none"/>
              </w:rPr>
              <w:t xml:space="preserve"> χρήσιμα στοιχεία </w:t>
            </w:r>
            <w:r w:rsidR="00715118">
              <w:rPr>
                <w:rFonts w:ascii="Calibri" w:eastAsia="Times New Roman" w:hAnsi="Calibri" w:cs="Calibri"/>
                <w:color w:val="000000"/>
                <w:kern w:val="0"/>
                <w:sz w:val="20"/>
                <w:szCs w:val="20"/>
                <w:lang w:eastAsia="el-GR"/>
                <w14:ligatures w14:val="none"/>
              </w:rPr>
              <w:t>για</w:t>
            </w:r>
            <w:r w:rsidRPr="008C7DDF">
              <w:rPr>
                <w:rFonts w:ascii="Calibri" w:eastAsia="Times New Roman" w:hAnsi="Calibri" w:cs="Calibri"/>
                <w:color w:val="000000"/>
                <w:kern w:val="0"/>
                <w:sz w:val="20"/>
                <w:szCs w:val="20"/>
                <w:lang w:eastAsia="el-GR"/>
                <w14:ligatures w14:val="none"/>
              </w:rPr>
              <w:t xml:space="preserve"> να βελτιωθεί η οργάνωση και </w:t>
            </w:r>
            <w:r w:rsidR="00715118">
              <w:rPr>
                <w:rFonts w:ascii="Calibri" w:eastAsia="Times New Roman" w:hAnsi="Calibri" w:cs="Calibri"/>
                <w:color w:val="000000"/>
                <w:kern w:val="0"/>
                <w:sz w:val="20"/>
                <w:szCs w:val="20"/>
                <w:lang w:eastAsia="el-GR"/>
                <w14:ligatures w14:val="none"/>
              </w:rPr>
              <w:t xml:space="preserve">η </w:t>
            </w:r>
            <w:r w:rsidRPr="008C7DDF">
              <w:rPr>
                <w:rFonts w:ascii="Calibri" w:eastAsia="Times New Roman" w:hAnsi="Calibri" w:cs="Calibri"/>
                <w:color w:val="000000"/>
                <w:kern w:val="0"/>
                <w:sz w:val="20"/>
                <w:szCs w:val="20"/>
                <w:lang w:eastAsia="el-GR"/>
                <w14:ligatures w14:val="none"/>
              </w:rPr>
              <w:t>προώθηση του στο  μέλλον.</w:t>
            </w:r>
          </w:p>
          <w:p w:rsidR="00715118" w:rsidRPr="008C7DDF" w:rsidRDefault="00715118" w:rsidP="00AD560B">
            <w:pPr>
              <w:spacing w:after="0" w:line="240" w:lineRule="auto"/>
              <w:ind w:left="322" w:hanging="283"/>
              <w:rPr>
                <w:rFonts w:ascii="Calibri" w:eastAsia="Times New Roman" w:hAnsi="Calibri" w:cs="Calibri"/>
                <w:color w:val="000000"/>
                <w:kern w:val="0"/>
                <w:sz w:val="20"/>
                <w:szCs w:val="20"/>
                <w:lang w:eastAsia="el-GR"/>
                <w14:ligatures w14:val="none"/>
              </w:rPr>
            </w:pPr>
            <w:r w:rsidRPr="008C7DDF">
              <w:rPr>
                <w:rFonts w:ascii="Calibri" w:eastAsia="Times New Roman" w:hAnsi="Calibri" w:cs="Calibri"/>
                <w:color w:val="000000"/>
                <w:kern w:val="0"/>
                <w:sz w:val="20"/>
                <w:szCs w:val="20"/>
                <w:lang w:eastAsia="el-GR"/>
                <w14:ligatures w14:val="none"/>
              </w:rPr>
              <w:t>-</w:t>
            </w:r>
            <w:r>
              <w:rPr>
                <w:rFonts w:ascii="Calibri" w:eastAsia="Times New Roman" w:hAnsi="Calibri" w:cs="Calibri"/>
                <w:color w:val="000000"/>
                <w:kern w:val="0"/>
                <w:sz w:val="20"/>
                <w:szCs w:val="20"/>
                <w:lang w:eastAsia="el-GR"/>
                <w14:ligatures w14:val="none"/>
              </w:rPr>
              <w:t xml:space="preserve"> </w:t>
            </w:r>
            <w:r w:rsidR="00AD560B">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eastAsia="el-GR"/>
                <w14:ligatures w14:val="none"/>
              </w:rPr>
              <w:t xml:space="preserve">Εθνικό Κέντρο Κοινωνικών Ερευνών, </w:t>
            </w:r>
            <w:r>
              <w:rPr>
                <w:rFonts w:ascii="Calibri" w:eastAsia="Times New Roman" w:hAnsi="Calibri" w:cs="Calibri"/>
                <w:color w:val="000000"/>
                <w:kern w:val="0"/>
                <w:sz w:val="20"/>
                <w:szCs w:val="20"/>
                <w:lang w:eastAsia="el-GR"/>
                <w14:ligatures w14:val="none"/>
              </w:rPr>
              <w:t>Διοργάνωση α</w:t>
            </w:r>
            <w:r w:rsidRPr="008C7DDF">
              <w:rPr>
                <w:rFonts w:ascii="Calibri" w:eastAsia="Times New Roman" w:hAnsi="Calibri" w:cs="Calibri"/>
                <w:color w:val="000000"/>
                <w:kern w:val="0"/>
                <w:sz w:val="20"/>
                <w:szCs w:val="20"/>
                <w:lang w:eastAsia="el-GR"/>
                <w14:ligatures w14:val="none"/>
              </w:rPr>
              <w:t>νοιχτή</w:t>
            </w:r>
            <w:r>
              <w:rPr>
                <w:rFonts w:ascii="Calibri" w:eastAsia="Times New Roman" w:hAnsi="Calibri" w:cs="Calibri"/>
                <w:color w:val="000000"/>
                <w:kern w:val="0"/>
                <w:sz w:val="20"/>
                <w:szCs w:val="20"/>
                <w:lang w:eastAsia="el-GR"/>
                <w14:ligatures w14:val="none"/>
              </w:rPr>
              <w:t>ς</w:t>
            </w:r>
            <w:r w:rsidRPr="008C7DDF">
              <w:rPr>
                <w:rFonts w:ascii="Calibri" w:eastAsia="Times New Roman" w:hAnsi="Calibri" w:cs="Calibri"/>
                <w:color w:val="000000"/>
                <w:kern w:val="0"/>
                <w:sz w:val="20"/>
                <w:szCs w:val="20"/>
                <w:lang w:eastAsia="el-GR"/>
                <w14:ligatures w14:val="none"/>
              </w:rPr>
              <w:t xml:space="preserve"> στο κοινό επιστημονικής εκδήλωση</w:t>
            </w:r>
            <w:r>
              <w:rPr>
                <w:rFonts w:ascii="Calibri" w:eastAsia="Times New Roman" w:hAnsi="Calibri" w:cs="Calibri"/>
                <w:color w:val="000000"/>
                <w:kern w:val="0"/>
                <w:sz w:val="20"/>
                <w:szCs w:val="20"/>
                <w:lang w:eastAsia="el-GR"/>
                <w14:ligatures w14:val="none"/>
              </w:rPr>
              <w:t>ς</w:t>
            </w:r>
            <w:r w:rsidRPr="008C7DDF">
              <w:rPr>
                <w:rFonts w:ascii="Calibri" w:eastAsia="Times New Roman" w:hAnsi="Calibri" w:cs="Calibri"/>
                <w:color w:val="000000"/>
                <w:kern w:val="0"/>
                <w:sz w:val="20"/>
                <w:szCs w:val="20"/>
                <w:lang w:eastAsia="el-GR"/>
                <w14:ligatures w14:val="none"/>
              </w:rPr>
              <w:t xml:space="preserve"> και συζήτηση</w:t>
            </w:r>
            <w:r>
              <w:rPr>
                <w:rFonts w:ascii="Calibri" w:eastAsia="Times New Roman" w:hAnsi="Calibri" w:cs="Calibri"/>
                <w:color w:val="000000"/>
                <w:kern w:val="0"/>
                <w:sz w:val="20"/>
                <w:szCs w:val="20"/>
                <w:lang w:eastAsia="el-GR"/>
                <w14:ligatures w14:val="none"/>
              </w:rPr>
              <w:t>ς</w:t>
            </w:r>
            <w:r w:rsidRPr="008C7DDF">
              <w:rPr>
                <w:rFonts w:ascii="Calibri" w:eastAsia="Times New Roman" w:hAnsi="Calibri" w:cs="Calibri"/>
                <w:color w:val="000000"/>
                <w:kern w:val="0"/>
                <w:sz w:val="20"/>
                <w:szCs w:val="20"/>
                <w:lang w:eastAsia="el-GR"/>
                <w14:ligatures w14:val="none"/>
              </w:rPr>
              <w:t xml:space="preserve"> με θέμα: «Παραπληροφόρηση και Θεωρίες Συνωμοσίας» </w:t>
            </w:r>
            <w:r>
              <w:rPr>
                <w:rFonts w:ascii="Calibri" w:eastAsia="Times New Roman" w:hAnsi="Calibri" w:cs="Calibri"/>
                <w:color w:val="000000"/>
                <w:kern w:val="0"/>
                <w:sz w:val="20"/>
                <w:szCs w:val="20"/>
                <w:lang w:eastAsia="el-GR"/>
                <w14:ligatures w14:val="none"/>
              </w:rPr>
              <w:t>(</w:t>
            </w:r>
            <w:r w:rsidRPr="008C7DDF">
              <w:rPr>
                <w:rFonts w:ascii="Calibri" w:eastAsia="Times New Roman" w:hAnsi="Calibri" w:cs="Calibri"/>
                <w:color w:val="000000"/>
                <w:kern w:val="0"/>
                <w:sz w:val="20"/>
                <w:szCs w:val="20"/>
                <w:lang w:eastAsia="el-GR"/>
                <w14:ligatures w14:val="none"/>
              </w:rPr>
              <w:t>4/4/2024</w:t>
            </w:r>
            <w:r>
              <w:rPr>
                <w:rFonts w:ascii="Calibri" w:eastAsia="Times New Roman" w:hAnsi="Calibri" w:cs="Calibri"/>
                <w:color w:val="000000"/>
                <w:kern w:val="0"/>
                <w:sz w:val="20"/>
                <w:szCs w:val="20"/>
                <w:lang w:eastAsia="el-GR"/>
                <w14:ligatures w14:val="none"/>
              </w:rPr>
              <w:t>)</w:t>
            </w:r>
            <w:r w:rsidRPr="008C7DDF">
              <w:rPr>
                <w:rFonts w:ascii="Calibri" w:eastAsia="Times New Roman" w:hAnsi="Calibri" w:cs="Calibri"/>
                <w:color w:val="000000"/>
                <w:kern w:val="0"/>
                <w:sz w:val="20"/>
                <w:szCs w:val="20"/>
                <w:lang w:eastAsia="el-GR"/>
                <w14:ligatures w14:val="none"/>
              </w:rPr>
              <w:t>.</w:t>
            </w:r>
          </w:p>
          <w:p w:rsidR="00BB64EC" w:rsidRPr="008C7DDF" w:rsidRDefault="00BB64EC" w:rsidP="00AD560B">
            <w:pPr>
              <w:spacing w:after="0" w:line="240" w:lineRule="auto"/>
              <w:ind w:left="322" w:hanging="283"/>
              <w:rPr>
                <w:rFonts w:ascii="Calibri" w:eastAsia="Times New Roman" w:hAnsi="Calibri" w:cs="Calibri"/>
                <w:kern w:val="0"/>
                <w:sz w:val="20"/>
                <w:szCs w:val="20"/>
                <w:lang w:eastAsia="el-GR"/>
                <w14:ligatures w14:val="none"/>
              </w:rPr>
            </w:pPr>
            <w:r w:rsidRPr="008C7DDF">
              <w:rPr>
                <w:rFonts w:ascii="Calibri" w:eastAsia="Times New Roman" w:hAnsi="Calibri" w:cs="Calibri"/>
                <w:color w:val="000000"/>
                <w:kern w:val="0"/>
                <w:sz w:val="20"/>
                <w:szCs w:val="20"/>
                <w:lang w:eastAsia="el-GR"/>
                <w14:ligatures w14:val="none"/>
              </w:rPr>
              <w:t>-</w:t>
            </w:r>
            <w:r>
              <w:rPr>
                <w:rFonts w:ascii="Calibri" w:eastAsia="Times New Roman" w:hAnsi="Calibri" w:cs="Calibri"/>
                <w:color w:val="000000"/>
                <w:kern w:val="0"/>
                <w:sz w:val="20"/>
                <w:szCs w:val="20"/>
                <w:lang w:eastAsia="el-GR"/>
                <w14:ligatures w14:val="none"/>
              </w:rPr>
              <w:t xml:space="preserve"> </w:t>
            </w:r>
            <w:r w:rsidR="00AD560B">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kern w:val="0"/>
                <w:sz w:val="20"/>
                <w:szCs w:val="20"/>
                <w:lang w:eastAsia="el-GR"/>
                <w14:ligatures w14:val="none"/>
              </w:rPr>
              <w:t xml:space="preserve">Πανελλήνια Ένωση Στελεχών Επιστημονικής και Παιδαγωγικής Καθοδήγησης &amp; Σύλλογος Ηλιακών και Πλανητικών Παρατηρητών Καστοριάς, </w:t>
            </w:r>
            <w:r>
              <w:rPr>
                <w:rFonts w:ascii="Calibri" w:eastAsia="Times New Roman" w:hAnsi="Calibri" w:cs="Calibri"/>
                <w:kern w:val="0"/>
                <w:sz w:val="20"/>
                <w:szCs w:val="20"/>
                <w:lang w:eastAsia="el-GR"/>
                <w14:ligatures w14:val="none"/>
              </w:rPr>
              <w:t>Ο</w:t>
            </w:r>
            <w:r w:rsidRPr="008C7DDF">
              <w:rPr>
                <w:rFonts w:ascii="Calibri" w:eastAsia="Times New Roman" w:hAnsi="Calibri" w:cs="Calibri"/>
                <w:kern w:val="0"/>
                <w:sz w:val="20"/>
                <w:szCs w:val="20"/>
                <w:lang w:eastAsia="el-GR"/>
                <w14:ligatures w14:val="none"/>
              </w:rPr>
              <w:t>μιλία με τον χημικό Πολυχρόνη Καραγκιοζίδη</w:t>
            </w:r>
            <w:r w:rsidR="00AD560B">
              <w:rPr>
                <w:rFonts w:ascii="Calibri" w:eastAsia="Times New Roman" w:hAnsi="Calibri" w:cs="Calibri"/>
                <w:kern w:val="0"/>
                <w:sz w:val="20"/>
                <w:szCs w:val="20"/>
                <w:lang w:eastAsia="el-GR"/>
                <w14:ligatures w14:val="none"/>
              </w:rPr>
              <w:t xml:space="preserve"> (</w:t>
            </w:r>
            <w:r w:rsidRPr="008C7DDF">
              <w:rPr>
                <w:rFonts w:ascii="Calibri" w:eastAsia="Times New Roman" w:hAnsi="Calibri" w:cs="Calibri"/>
                <w:kern w:val="0"/>
                <w:sz w:val="20"/>
                <w:szCs w:val="20"/>
                <w:lang w:eastAsia="el-GR"/>
                <w14:ligatures w14:val="none"/>
              </w:rPr>
              <w:t>2/3/2024</w:t>
            </w:r>
            <w:r w:rsidR="00AD560B">
              <w:rPr>
                <w:rFonts w:ascii="Calibri" w:eastAsia="Times New Roman" w:hAnsi="Calibri" w:cs="Calibri"/>
                <w:kern w:val="0"/>
                <w:sz w:val="20"/>
                <w:szCs w:val="20"/>
                <w:lang w:eastAsia="el-GR"/>
                <w14:ligatures w14:val="none"/>
              </w:rPr>
              <w:t>)</w:t>
            </w:r>
            <w:r w:rsidRPr="008C7DDF">
              <w:rPr>
                <w:rFonts w:ascii="Calibri" w:eastAsia="Times New Roman" w:hAnsi="Calibri" w:cs="Calibri"/>
                <w:kern w:val="0"/>
                <w:sz w:val="20"/>
                <w:szCs w:val="20"/>
                <w:lang w:eastAsia="el-GR"/>
                <w14:ligatures w14:val="none"/>
              </w:rPr>
              <w:t>.</w:t>
            </w:r>
          </w:p>
          <w:p w:rsidR="00BB64EC" w:rsidRPr="008C7DDF" w:rsidRDefault="00BB64EC" w:rsidP="00AD560B">
            <w:pPr>
              <w:spacing w:after="0" w:line="240" w:lineRule="auto"/>
              <w:ind w:left="322" w:hanging="283"/>
              <w:rPr>
                <w:rFonts w:ascii="Calibri" w:eastAsia="Times New Roman" w:hAnsi="Calibri" w:cs="Calibri"/>
                <w:kern w:val="0"/>
                <w:sz w:val="20"/>
                <w:szCs w:val="20"/>
                <w:lang w:val="en-US" w:eastAsia="el-GR"/>
                <w14:ligatures w14:val="none"/>
              </w:rPr>
            </w:pPr>
            <w:r w:rsidRPr="008C7DDF">
              <w:rPr>
                <w:rFonts w:ascii="Calibri" w:eastAsia="Times New Roman" w:hAnsi="Calibri" w:cs="Calibri"/>
                <w:kern w:val="0"/>
                <w:sz w:val="20"/>
                <w:szCs w:val="20"/>
                <w:lang w:val="en-US" w:eastAsia="el-GR"/>
                <w14:ligatures w14:val="none"/>
              </w:rPr>
              <w:t>-</w:t>
            </w:r>
            <w:r w:rsidRPr="00BB64EC">
              <w:rPr>
                <w:rFonts w:ascii="Calibri" w:eastAsia="Times New Roman" w:hAnsi="Calibri" w:cs="Calibri"/>
                <w:kern w:val="0"/>
                <w:sz w:val="20"/>
                <w:szCs w:val="20"/>
                <w:lang w:val="en-US" w:eastAsia="el-GR"/>
                <w14:ligatures w14:val="none"/>
              </w:rPr>
              <w:t xml:space="preserve"> </w:t>
            </w:r>
            <w:r w:rsidR="00AD560B" w:rsidRPr="00AD560B">
              <w:rPr>
                <w:rFonts w:ascii="Calibri" w:eastAsia="Times New Roman" w:hAnsi="Calibri" w:cs="Calibri"/>
                <w:kern w:val="0"/>
                <w:sz w:val="20"/>
                <w:szCs w:val="20"/>
                <w:lang w:val="en-US" w:eastAsia="el-GR"/>
                <w14:ligatures w14:val="none"/>
              </w:rPr>
              <w:t xml:space="preserve">    </w:t>
            </w:r>
            <w:r w:rsidRPr="008C7DDF">
              <w:rPr>
                <w:rFonts w:ascii="Calibri" w:eastAsia="Times New Roman" w:hAnsi="Calibri" w:cs="Calibri"/>
                <w:kern w:val="0"/>
                <w:sz w:val="20"/>
                <w:szCs w:val="20"/>
                <w:lang w:val="en-US" w:eastAsia="el-GR"/>
                <w14:ligatures w14:val="none"/>
              </w:rPr>
              <w:t>European Elections Monitoring Center 20-23</w:t>
            </w:r>
          </w:p>
          <w:p w:rsidR="00BB64EC" w:rsidRPr="006D1A95" w:rsidRDefault="00BB64EC" w:rsidP="00AD560B">
            <w:pPr>
              <w:spacing w:after="0" w:line="240" w:lineRule="auto"/>
              <w:ind w:left="322" w:hanging="283"/>
              <w:rPr>
                <w:rFonts w:ascii="Calibri" w:eastAsia="Times New Roman" w:hAnsi="Calibri" w:cs="Calibri"/>
                <w:kern w:val="0"/>
                <w:sz w:val="20"/>
                <w:szCs w:val="20"/>
                <w:lang w:val="en-GB" w:eastAsia="el-GR"/>
                <w14:ligatures w14:val="none"/>
              </w:rPr>
            </w:pPr>
            <w:r w:rsidRPr="006D1A95">
              <w:rPr>
                <w:rFonts w:ascii="Calibri" w:eastAsia="Times New Roman" w:hAnsi="Calibri" w:cs="Calibri"/>
                <w:kern w:val="0"/>
                <w:sz w:val="20"/>
                <w:szCs w:val="20"/>
                <w:lang w:val="en-GB" w:eastAsia="el-GR"/>
                <w14:ligatures w14:val="none"/>
              </w:rPr>
              <w:t xml:space="preserve">- </w:t>
            </w:r>
            <w:r w:rsidR="00AD560B" w:rsidRPr="006D1A95">
              <w:rPr>
                <w:rFonts w:ascii="Calibri" w:eastAsia="Times New Roman" w:hAnsi="Calibri" w:cs="Calibri"/>
                <w:kern w:val="0"/>
                <w:sz w:val="20"/>
                <w:szCs w:val="20"/>
                <w:lang w:val="en-GB" w:eastAsia="el-GR"/>
                <w14:ligatures w14:val="none"/>
              </w:rPr>
              <w:t xml:space="preserve">    </w:t>
            </w:r>
            <w:r w:rsidRPr="008C7DDF">
              <w:rPr>
                <w:rFonts w:ascii="Calibri" w:eastAsia="Times New Roman" w:hAnsi="Calibri" w:cs="Calibri"/>
                <w:kern w:val="0"/>
                <w:sz w:val="20"/>
                <w:szCs w:val="20"/>
                <w:lang w:val="en-US" w:eastAsia="el-GR"/>
                <w14:ligatures w14:val="none"/>
              </w:rPr>
              <w:t>European</w:t>
            </w:r>
            <w:r w:rsidRPr="006D1A95">
              <w:rPr>
                <w:rFonts w:ascii="Calibri" w:eastAsia="Times New Roman" w:hAnsi="Calibri" w:cs="Calibri"/>
                <w:kern w:val="0"/>
                <w:sz w:val="20"/>
                <w:szCs w:val="20"/>
                <w:lang w:val="en-GB" w:eastAsia="el-GR"/>
                <w14:ligatures w14:val="none"/>
              </w:rPr>
              <w:t xml:space="preserve"> </w:t>
            </w:r>
            <w:r w:rsidRPr="008C7DDF">
              <w:rPr>
                <w:rFonts w:ascii="Calibri" w:eastAsia="Times New Roman" w:hAnsi="Calibri" w:cs="Calibri"/>
                <w:kern w:val="0"/>
                <w:sz w:val="20"/>
                <w:szCs w:val="20"/>
                <w:lang w:val="en-US" w:eastAsia="el-GR"/>
                <w14:ligatures w14:val="none"/>
              </w:rPr>
              <w:t>Elections</w:t>
            </w:r>
            <w:r w:rsidRPr="006D1A95">
              <w:rPr>
                <w:rFonts w:ascii="Calibri" w:eastAsia="Times New Roman" w:hAnsi="Calibri" w:cs="Calibri"/>
                <w:kern w:val="0"/>
                <w:sz w:val="20"/>
                <w:szCs w:val="20"/>
                <w:lang w:val="en-GB" w:eastAsia="el-GR"/>
                <w14:ligatures w14:val="none"/>
              </w:rPr>
              <w:t xml:space="preserve"> </w:t>
            </w:r>
            <w:r w:rsidRPr="008C7DDF">
              <w:rPr>
                <w:rFonts w:ascii="Calibri" w:eastAsia="Times New Roman" w:hAnsi="Calibri" w:cs="Calibri"/>
                <w:kern w:val="0"/>
                <w:sz w:val="20"/>
                <w:szCs w:val="20"/>
                <w:lang w:val="en-US" w:eastAsia="el-GR"/>
                <w14:ligatures w14:val="none"/>
              </w:rPr>
              <w:t>Monitoring</w:t>
            </w:r>
            <w:r w:rsidRPr="006D1A95">
              <w:rPr>
                <w:rFonts w:ascii="Calibri" w:eastAsia="Times New Roman" w:hAnsi="Calibri" w:cs="Calibri"/>
                <w:kern w:val="0"/>
                <w:sz w:val="20"/>
                <w:szCs w:val="20"/>
                <w:lang w:val="en-GB" w:eastAsia="el-GR"/>
                <w14:ligatures w14:val="none"/>
              </w:rPr>
              <w:t xml:space="preserve"> </w:t>
            </w:r>
            <w:r w:rsidRPr="008C7DDF">
              <w:rPr>
                <w:rFonts w:ascii="Calibri" w:eastAsia="Times New Roman" w:hAnsi="Calibri" w:cs="Calibri"/>
                <w:kern w:val="0"/>
                <w:sz w:val="20"/>
                <w:szCs w:val="20"/>
                <w:lang w:val="en-US" w:eastAsia="el-GR"/>
                <w14:ligatures w14:val="none"/>
              </w:rPr>
              <w:t>Center</w:t>
            </w:r>
            <w:r w:rsidRPr="006D1A95">
              <w:rPr>
                <w:rFonts w:ascii="Calibri" w:eastAsia="Times New Roman" w:hAnsi="Calibri" w:cs="Calibri"/>
                <w:kern w:val="0"/>
                <w:sz w:val="20"/>
                <w:szCs w:val="20"/>
                <w:lang w:val="en-GB" w:eastAsia="el-GR"/>
                <w14:ligatures w14:val="none"/>
              </w:rPr>
              <w:t xml:space="preserve"> 2024</w:t>
            </w:r>
          </w:p>
          <w:p w:rsidR="001757CA" w:rsidRPr="008C7DDF" w:rsidRDefault="001757CA" w:rsidP="00AD560B">
            <w:pPr>
              <w:spacing w:after="0" w:line="240" w:lineRule="auto"/>
              <w:ind w:left="322" w:hanging="283"/>
              <w:rPr>
                <w:rFonts w:ascii="Calibri" w:eastAsia="Times New Roman" w:hAnsi="Calibri" w:cs="Calibri"/>
                <w:bCs/>
                <w:color w:val="000000"/>
                <w:kern w:val="0"/>
                <w:sz w:val="20"/>
                <w:szCs w:val="20"/>
                <w:lang w:eastAsia="el-GR"/>
                <w14:ligatures w14:val="none"/>
              </w:rPr>
            </w:pPr>
            <w:r w:rsidRPr="008C7DDF">
              <w:rPr>
                <w:rFonts w:ascii="Calibri" w:eastAsia="Times New Roman" w:hAnsi="Calibri" w:cs="Calibri"/>
                <w:bCs/>
                <w:color w:val="000000"/>
                <w:kern w:val="0"/>
                <w:sz w:val="20"/>
                <w:szCs w:val="20"/>
                <w:lang w:eastAsia="el-GR"/>
                <w14:ligatures w14:val="none"/>
              </w:rPr>
              <w:t>-</w:t>
            </w:r>
            <w:r w:rsidR="00AD560B">
              <w:rPr>
                <w:rFonts w:ascii="Calibri" w:eastAsia="Times New Roman" w:hAnsi="Calibri" w:cs="Calibri"/>
                <w:bCs/>
                <w:color w:val="000000"/>
                <w:kern w:val="0"/>
                <w:sz w:val="20"/>
                <w:szCs w:val="20"/>
                <w:lang w:eastAsia="el-GR"/>
                <w14:ligatures w14:val="none"/>
              </w:rPr>
              <w:t xml:space="preserve">    </w:t>
            </w:r>
            <w:r w:rsidR="00BB64EC">
              <w:rPr>
                <w:rFonts w:ascii="Calibri" w:eastAsia="Times New Roman" w:hAnsi="Calibri" w:cs="Calibri"/>
                <w:bCs/>
                <w:color w:val="000000"/>
                <w:kern w:val="0"/>
                <w:sz w:val="20"/>
                <w:szCs w:val="20"/>
                <w:lang w:eastAsia="el-GR"/>
                <w14:ligatures w14:val="none"/>
              </w:rPr>
              <w:t xml:space="preserve"> </w:t>
            </w:r>
            <w:r w:rsidR="001B4F98" w:rsidRPr="008C7DDF">
              <w:rPr>
                <w:rFonts w:ascii="Calibri" w:eastAsia="Times New Roman" w:hAnsi="Calibri" w:cs="Calibri"/>
                <w:bCs/>
                <w:color w:val="000000"/>
                <w:kern w:val="0"/>
                <w:sz w:val="20"/>
                <w:szCs w:val="20"/>
                <w:lang w:eastAsia="el-GR"/>
                <w14:ligatures w14:val="none"/>
              </w:rPr>
              <w:t>Εκδήλωση</w:t>
            </w:r>
            <w:r w:rsidRPr="008C7DDF">
              <w:rPr>
                <w:rFonts w:ascii="Calibri" w:eastAsia="Times New Roman" w:hAnsi="Calibri" w:cs="Calibri"/>
                <w:bCs/>
                <w:color w:val="000000"/>
                <w:kern w:val="0"/>
                <w:sz w:val="20"/>
                <w:szCs w:val="20"/>
                <w:lang w:eastAsia="el-GR"/>
                <w14:ligatures w14:val="none"/>
              </w:rPr>
              <w:t xml:space="preserve"> για τον 51ο εορτασμό της Εξέγερσης του Πολυτεχνείου με τίτλο:</w:t>
            </w:r>
            <w:r w:rsidR="00BB64EC">
              <w:rPr>
                <w:rFonts w:ascii="Calibri" w:eastAsia="Times New Roman" w:hAnsi="Calibri" w:cs="Calibri"/>
                <w:bCs/>
                <w:color w:val="000000"/>
                <w:kern w:val="0"/>
                <w:sz w:val="20"/>
                <w:szCs w:val="20"/>
                <w:lang w:eastAsia="el-GR"/>
                <w14:ligatures w14:val="none"/>
              </w:rPr>
              <w:t xml:space="preserve"> </w:t>
            </w:r>
            <w:r w:rsidRPr="008C7DDF">
              <w:rPr>
                <w:rFonts w:ascii="Calibri" w:eastAsia="Times New Roman" w:hAnsi="Calibri" w:cs="Calibri"/>
                <w:bCs/>
                <w:color w:val="000000"/>
                <w:kern w:val="0"/>
                <w:sz w:val="20"/>
                <w:szCs w:val="20"/>
                <w:lang w:eastAsia="el-GR"/>
                <w14:ligatures w14:val="none"/>
              </w:rPr>
              <w:t>“Πολυτεχνείο μισός αιώνας και κάτι: Η (ανα)κατασκευή της ιστορικής μνήμης και η διαχρονική σημασία του αγώνα απέναντι στη χούντα</w:t>
            </w:r>
            <w:r w:rsidR="00BB64EC">
              <w:rPr>
                <w:rFonts w:ascii="Calibri" w:eastAsia="Times New Roman" w:hAnsi="Calibri" w:cs="Calibri"/>
                <w:bCs/>
                <w:color w:val="000000"/>
                <w:kern w:val="0"/>
                <w:sz w:val="20"/>
                <w:szCs w:val="20"/>
                <w:lang w:eastAsia="el-GR"/>
                <w14:ligatures w14:val="none"/>
              </w:rPr>
              <w:t xml:space="preserve"> (</w:t>
            </w:r>
            <w:r w:rsidRPr="008C7DDF">
              <w:rPr>
                <w:rFonts w:ascii="Calibri" w:eastAsia="Times New Roman" w:hAnsi="Calibri" w:cs="Calibri"/>
                <w:bCs/>
                <w:color w:val="000000"/>
                <w:kern w:val="0"/>
                <w:sz w:val="20"/>
                <w:szCs w:val="20"/>
                <w:lang w:eastAsia="el-GR"/>
                <w14:ligatures w14:val="none"/>
              </w:rPr>
              <w:t>1/11/ 2024</w:t>
            </w:r>
            <w:r w:rsidR="00BB64EC">
              <w:rPr>
                <w:rFonts w:ascii="Calibri" w:eastAsia="Times New Roman" w:hAnsi="Calibri" w:cs="Calibri"/>
                <w:bCs/>
                <w:color w:val="000000"/>
                <w:kern w:val="0"/>
                <w:sz w:val="20"/>
                <w:szCs w:val="20"/>
                <w:lang w:eastAsia="el-GR"/>
                <w14:ligatures w14:val="none"/>
              </w:rPr>
              <w:t>)</w:t>
            </w:r>
            <w:r w:rsidRPr="008C7DDF">
              <w:rPr>
                <w:rFonts w:ascii="Calibri" w:eastAsia="Times New Roman" w:hAnsi="Calibri" w:cs="Calibri"/>
                <w:bCs/>
                <w:color w:val="000000"/>
                <w:kern w:val="0"/>
                <w:sz w:val="20"/>
                <w:szCs w:val="20"/>
                <w:lang w:eastAsia="el-GR"/>
                <w14:ligatures w14:val="none"/>
              </w:rPr>
              <w:t>.</w:t>
            </w:r>
          </w:p>
          <w:p w:rsidR="001757CA" w:rsidRDefault="00297F02" w:rsidP="00AD560B">
            <w:pPr>
              <w:spacing w:after="0" w:line="240" w:lineRule="auto"/>
              <w:ind w:left="322" w:hanging="283"/>
              <w:rPr>
                <w:rFonts w:ascii="Calibri" w:eastAsia="Times New Roman" w:hAnsi="Calibri" w:cs="Calibri"/>
                <w:bCs/>
                <w:color w:val="000000"/>
                <w:kern w:val="0"/>
                <w:sz w:val="20"/>
                <w:szCs w:val="20"/>
                <w:lang w:eastAsia="el-GR"/>
                <w14:ligatures w14:val="none"/>
              </w:rPr>
            </w:pPr>
            <w:r>
              <w:rPr>
                <w:rFonts w:ascii="Calibri" w:eastAsia="Times New Roman" w:hAnsi="Calibri" w:cs="Calibri"/>
                <w:bCs/>
                <w:color w:val="000000"/>
                <w:kern w:val="0"/>
                <w:sz w:val="20"/>
                <w:szCs w:val="20"/>
                <w:lang w:eastAsia="el-GR"/>
                <w14:ligatures w14:val="none"/>
              </w:rPr>
              <w:t>-</w:t>
            </w:r>
            <w:r>
              <w:t xml:space="preserve"> </w:t>
            </w:r>
            <w:r w:rsidR="00AD560B">
              <w:t xml:space="preserve">    </w:t>
            </w:r>
            <w:r w:rsidRPr="00297F02">
              <w:rPr>
                <w:rFonts w:ascii="Calibri" w:eastAsia="Times New Roman" w:hAnsi="Calibri" w:cs="Calibri"/>
                <w:bCs/>
                <w:color w:val="000000"/>
                <w:kern w:val="0"/>
                <w:sz w:val="20"/>
                <w:szCs w:val="20"/>
                <w:lang w:eastAsia="el-GR"/>
                <w14:ligatures w14:val="none"/>
              </w:rPr>
              <w:t>Συνδιοργάνωση της εκδήλωσης για την ευαισθητοποίηση των νέων για τις Ευρωεκλογές του Ιουνίου 2024, στο πλαίσιο του Σχεδίου «Ενδυναμώνοντας τη Νέα Γενιά: Συμμετοχή των Νέων στις Ευρωπαϊκές Εκλογές» (YEEEs24) του Ομίλου Ενεργών Νέων Δυτικής Μακεδονίας και του Europe Direct Δυτικής Μακεδονίας, 10 Απριλίου 2024</w:t>
            </w:r>
            <w:r>
              <w:rPr>
                <w:rFonts w:ascii="Calibri" w:eastAsia="Times New Roman" w:hAnsi="Calibri" w:cs="Calibri"/>
                <w:bCs/>
                <w:color w:val="000000"/>
                <w:kern w:val="0"/>
                <w:sz w:val="20"/>
                <w:szCs w:val="20"/>
                <w:lang w:eastAsia="el-GR"/>
                <w14:ligatures w14:val="none"/>
              </w:rPr>
              <w:t>.</w:t>
            </w:r>
          </w:p>
          <w:p w:rsidR="0081680C" w:rsidRPr="00297F02" w:rsidRDefault="0081680C" w:rsidP="00AD560B">
            <w:pPr>
              <w:spacing w:after="0" w:line="240" w:lineRule="auto"/>
              <w:ind w:left="322" w:hanging="283"/>
              <w:rPr>
                <w:rFonts w:ascii="Calibri" w:hAnsi="Calibri" w:cs="Calibri"/>
                <w:color w:val="000000"/>
                <w:sz w:val="20"/>
                <w:szCs w:val="20"/>
                <w:lang w:eastAsia="el-GR"/>
              </w:rPr>
            </w:pPr>
            <w:r w:rsidRPr="0081680C">
              <w:rPr>
                <w:rFonts w:ascii="Calibri" w:hAnsi="Calibri" w:cs="Calibri"/>
                <w:color w:val="000000"/>
                <w:sz w:val="20"/>
                <w:szCs w:val="20"/>
                <w:lang w:eastAsia="el-GR"/>
              </w:rPr>
              <w:t>-</w:t>
            </w:r>
            <w:r w:rsidR="00BB64EC">
              <w:rPr>
                <w:rFonts w:ascii="Calibri" w:hAnsi="Calibri" w:cs="Calibri"/>
                <w:color w:val="000000"/>
                <w:sz w:val="20"/>
                <w:szCs w:val="20"/>
                <w:lang w:eastAsia="el-GR"/>
              </w:rPr>
              <w:t xml:space="preserve"> </w:t>
            </w:r>
            <w:r w:rsidR="00AD560B">
              <w:rPr>
                <w:rFonts w:ascii="Calibri" w:hAnsi="Calibri" w:cs="Calibri"/>
                <w:color w:val="000000"/>
                <w:sz w:val="20"/>
                <w:szCs w:val="20"/>
                <w:lang w:eastAsia="el-GR"/>
              </w:rPr>
              <w:t xml:space="preserve">    </w:t>
            </w:r>
            <w:r w:rsidRPr="0081680C">
              <w:rPr>
                <w:rFonts w:ascii="Calibri" w:hAnsi="Calibri" w:cs="Calibri"/>
                <w:color w:val="000000"/>
                <w:sz w:val="20"/>
                <w:szCs w:val="20"/>
                <w:lang w:eastAsia="el-GR"/>
              </w:rPr>
              <w:t>3ο Φεστιβάλ Βιβλίου Χανίων, 26-30 Ιουνίου 2024, σε συνεργασία με τον Δήμο Χανίων και την Περιφέρεια Κρήτης</w:t>
            </w:r>
            <w:r w:rsidR="00297F02">
              <w:rPr>
                <w:rFonts w:ascii="Calibri" w:hAnsi="Calibri" w:cs="Calibri"/>
                <w:color w:val="000000"/>
                <w:sz w:val="20"/>
                <w:szCs w:val="20"/>
                <w:lang w:eastAsia="el-GR"/>
              </w:rPr>
              <w:t>.</w:t>
            </w:r>
          </w:p>
          <w:p w:rsidR="0081680C" w:rsidRPr="0081680C" w:rsidRDefault="0081680C" w:rsidP="00AD560B">
            <w:pPr>
              <w:spacing w:after="0" w:line="240" w:lineRule="auto"/>
              <w:ind w:left="322" w:hanging="283"/>
              <w:rPr>
                <w:rFonts w:ascii="Calibri" w:hAnsi="Calibri" w:cs="Calibri"/>
                <w:color w:val="000000"/>
                <w:sz w:val="20"/>
                <w:szCs w:val="20"/>
                <w:lang w:eastAsia="el-GR"/>
              </w:rPr>
            </w:pPr>
            <w:r w:rsidRPr="0081680C">
              <w:rPr>
                <w:rFonts w:ascii="Calibri" w:hAnsi="Calibri" w:cs="Calibri"/>
                <w:color w:val="000000"/>
                <w:sz w:val="20"/>
                <w:szCs w:val="20"/>
                <w:lang w:eastAsia="el-GR"/>
              </w:rPr>
              <w:t>-</w:t>
            </w:r>
            <w:r w:rsidR="00BB64EC">
              <w:rPr>
                <w:rFonts w:ascii="Calibri" w:hAnsi="Calibri" w:cs="Calibri"/>
                <w:color w:val="000000"/>
                <w:sz w:val="20"/>
                <w:szCs w:val="20"/>
                <w:lang w:eastAsia="el-GR"/>
              </w:rPr>
              <w:t xml:space="preserve"> </w:t>
            </w:r>
            <w:r w:rsidR="00AD560B">
              <w:rPr>
                <w:rFonts w:ascii="Calibri" w:hAnsi="Calibri" w:cs="Calibri"/>
                <w:color w:val="000000"/>
                <w:sz w:val="20"/>
                <w:szCs w:val="20"/>
                <w:lang w:eastAsia="el-GR"/>
              </w:rPr>
              <w:t xml:space="preserve">    </w:t>
            </w:r>
            <w:r w:rsidRPr="0081680C">
              <w:rPr>
                <w:rFonts w:ascii="Calibri" w:hAnsi="Calibri" w:cs="Calibri"/>
                <w:color w:val="000000"/>
                <w:sz w:val="20"/>
                <w:szCs w:val="20"/>
                <w:lang w:eastAsia="el-GR"/>
              </w:rPr>
              <w:t xml:space="preserve">4η Διεθνής Έκθεση Ψηφιακού Μετασχηματισμού, Τεχνολογίας και Καινοτομίας </w:t>
            </w:r>
            <w:r w:rsidRPr="0081680C">
              <w:rPr>
                <w:rFonts w:ascii="Calibri" w:hAnsi="Calibri" w:cs="Calibri"/>
                <w:color w:val="000000"/>
                <w:sz w:val="20"/>
                <w:szCs w:val="20"/>
                <w:lang w:val="en-US" w:eastAsia="el-GR"/>
              </w:rPr>
              <w:t>BEYOND</w:t>
            </w:r>
            <w:r w:rsidRPr="0081680C">
              <w:rPr>
                <w:rFonts w:ascii="Calibri" w:hAnsi="Calibri" w:cs="Calibri"/>
                <w:color w:val="000000"/>
                <w:sz w:val="20"/>
                <w:szCs w:val="20"/>
                <w:lang w:eastAsia="el-GR"/>
              </w:rPr>
              <w:t xml:space="preserve"> </w:t>
            </w:r>
            <w:r w:rsidRPr="0081680C">
              <w:rPr>
                <w:rFonts w:ascii="Calibri" w:hAnsi="Calibri" w:cs="Calibri"/>
                <w:color w:val="000000"/>
                <w:sz w:val="20"/>
                <w:szCs w:val="20"/>
                <w:lang w:val="en-US" w:eastAsia="el-GR"/>
              </w:rPr>
              <w:t>Expo</w:t>
            </w:r>
            <w:r w:rsidRPr="0081680C">
              <w:rPr>
                <w:rFonts w:ascii="Calibri" w:hAnsi="Calibri" w:cs="Calibri"/>
                <w:color w:val="000000"/>
                <w:sz w:val="20"/>
                <w:szCs w:val="20"/>
                <w:lang w:eastAsia="el-GR"/>
              </w:rPr>
              <w:t xml:space="preserve"> 2024 (25-27 Απριλίου 2024), σε συνεργασία με τη ΔΕΘ-</w:t>
            </w:r>
            <w:r w:rsidRPr="0081680C">
              <w:rPr>
                <w:rFonts w:ascii="Calibri" w:hAnsi="Calibri" w:cs="Calibri"/>
                <w:color w:val="000000"/>
                <w:sz w:val="20"/>
                <w:szCs w:val="20"/>
                <w:lang w:val="en-US" w:eastAsia="el-GR"/>
              </w:rPr>
              <w:t>Helexpo</w:t>
            </w:r>
            <w:r w:rsidRPr="0081680C">
              <w:rPr>
                <w:rFonts w:ascii="Calibri" w:hAnsi="Calibri" w:cs="Calibri"/>
                <w:color w:val="000000"/>
                <w:sz w:val="20"/>
                <w:szCs w:val="20"/>
                <w:lang w:eastAsia="el-GR"/>
              </w:rPr>
              <w:t>.</w:t>
            </w:r>
            <w:r w:rsidRPr="0081680C">
              <w:rPr>
                <w:rFonts w:ascii="Calibri" w:hAnsi="Calibri" w:cs="Calibri"/>
                <w:color w:val="000000"/>
                <w:sz w:val="20"/>
                <w:szCs w:val="20"/>
                <w:lang w:val="en-US" w:eastAsia="el-GR"/>
              </w:rPr>
              <w:t> </w:t>
            </w:r>
          </w:p>
          <w:p w:rsidR="0081680C" w:rsidRPr="0081680C" w:rsidRDefault="0081680C" w:rsidP="00AD560B">
            <w:pPr>
              <w:spacing w:after="0" w:line="240" w:lineRule="auto"/>
              <w:ind w:left="322" w:hanging="283"/>
              <w:rPr>
                <w:rFonts w:ascii="Calibri" w:hAnsi="Calibri" w:cs="Calibri"/>
                <w:color w:val="000000"/>
                <w:sz w:val="20"/>
                <w:szCs w:val="20"/>
                <w:lang w:eastAsia="el-GR"/>
              </w:rPr>
            </w:pPr>
            <w:r>
              <w:rPr>
                <w:rFonts w:ascii="Calibri" w:hAnsi="Calibri" w:cs="Calibri"/>
                <w:color w:val="000000"/>
                <w:sz w:val="20"/>
                <w:szCs w:val="20"/>
                <w:lang w:eastAsia="el-GR"/>
              </w:rPr>
              <w:t>-</w:t>
            </w:r>
            <w:r w:rsidR="00BB64EC">
              <w:rPr>
                <w:rFonts w:ascii="Calibri" w:hAnsi="Calibri" w:cs="Calibri"/>
                <w:color w:val="000000"/>
                <w:sz w:val="20"/>
                <w:szCs w:val="20"/>
                <w:lang w:eastAsia="el-GR"/>
              </w:rPr>
              <w:t xml:space="preserve"> </w:t>
            </w:r>
            <w:r w:rsidR="00AD560B">
              <w:rPr>
                <w:rFonts w:ascii="Calibri" w:hAnsi="Calibri" w:cs="Calibri"/>
                <w:color w:val="000000"/>
                <w:sz w:val="20"/>
                <w:szCs w:val="20"/>
                <w:lang w:eastAsia="el-GR"/>
              </w:rPr>
              <w:t xml:space="preserve">    </w:t>
            </w:r>
            <w:r w:rsidRPr="0081680C">
              <w:rPr>
                <w:rFonts w:ascii="Calibri" w:hAnsi="Calibri" w:cs="Calibri"/>
                <w:color w:val="000000"/>
                <w:sz w:val="20"/>
                <w:szCs w:val="20"/>
                <w:lang w:eastAsia="el-GR"/>
              </w:rPr>
              <w:t xml:space="preserve">Συμμετοχή με Περίπτερο στην </w:t>
            </w:r>
            <w:r w:rsidRPr="0081680C">
              <w:rPr>
                <w:rFonts w:ascii="Calibri" w:hAnsi="Calibri" w:cs="Calibri"/>
                <w:color w:val="000000"/>
                <w:sz w:val="20"/>
                <w:szCs w:val="20"/>
                <w:lang w:val="en-US" w:eastAsia="el-GR"/>
              </w:rPr>
              <w:t>eCommerce</w:t>
            </w:r>
            <w:r w:rsidRPr="0081680C">
              <w:rPr>
                <w:rFonts w:ascii="Calibri" w:hAnsi="Calibri" w:cs="Calibri"/>
                <w:color w:val="000000"/>
                <w:sz w:val="20"/>
                <w:szCs w:val="20"/>
                <w:lang w:eastAsia="el-GR"/>
              </w:rPr>
              <w:t xml:space="preserve"> &amp; </w:t>
            </w:r>
            <w:r w:rsidRPr="0081680C">
              <w:rPr>
                <w:rFonts w:ascii="Calibri" w:hAnsi="Calibri" w:cs="Calibri"/>
                <w:color w:val="000000"/>
                <w:sz w:val="20"/>
                <w:szCs w:val="20"/>
                <w:lang w:val="en-US" w:eastAsia="el-GR"/>
              </w:rPr>
              <w:t>Digital</w:t>
            </w:r>
            <w:r w:rsidRPr="0081680C">
              <w:rPr>
                <w:rFonts w:ascii="Calibri" w:hAnsi="Calibri" w:cs="Calibri"/>
                <w:color w:val="000000"/>
                <w:sz w:val="20"/>
                <w:szCs w:val="20"/>
                <w:lang w:eastAsia="el-GR"/>
              </w:rPr>
              <w:t xml:space="preserve"> </w:t>
            </w:r>
            <w:r w:rsidRPr="0081680C">
              <w:rPr>
                <w:rFonts w:ascii="Calibri" w:hAnsi="Calibri" w:cs="Calibri"/>
                <w:color w:val="000000"/>
                <w:sz w:val="20"/>
                <w:szCs w:val="20"/>
                <w:lang w:val="en-US" w:eastAsia="el-GR"/>
              </w:rPr>
              <w:t>Marketing</w:t>
            </w:r>
            <w:r w:rsidRPr="0081680C">
              <w:rPr>
                <w:rFonts w:ascii="Calibri" w:hAnsi="Calibri" w:cs="Calibri"/>
                <w:color w:val="000000"/>
                <w:sz w:val="20"/>
                <w:szCs w:val="20"/>
                <w:lang w:eastAsia="el-GR"/>
              </w:rPr>
              <w:t xml:space="preserve"> </w:t>
            </w:r>
            <w:r w:rsidRPr="0081680C">
              <w:rPr>
                <w:rFonts w:ascii="Calibri" w:hAnsi="Calibri" w:cs="Calibri"/>
                <w:color w:val="000000"/>
                <w:sz w:val="20"/>
                <w:szCs w:val="20"/>
                <w:lang w:val="en-US" w:eastAsia="el-GR"/>
              </w:rPr>
              <w:t>Expo</w:t>
            </w:r>
            <w:r w:rsidRPr="0081680C">
              <w:rPr>
                <w:rFonts w:ascii="Calibri" w:hAnsi="Calibri" w:cs="Calibri"/>
                <w:color w:val="000000"/>
                <w:sz w:val="20"/>
                <w:szCs w:val="20"/>
                <w:lang w:eastAsia="el-GR"/>
              </w:rPr>
              <w:t xml:space="preserve"> </w:t>
            </w:r>
            <w:r w:rsidRPr="0081680C">
              <w:rPr>
                <w:rFonts w:ascii="Calibri" w:hAnsi="Calibri" w:cs="Calibri"/>
                <w:color w:val="000000"/>
                <w:sz w:val="20"/>
                <w:szCs w:val="20"/>
                <w:lang w:val="en-US" w:eastAsia="el-GR"/>
              </w:rPr>
              <w:t>Greece</w:t>
            </w:r>
            <w:r w:rsidRPr="0081680C">
              <w:rPr>
                <w:rFonts w:ascii="Calibri" w:hAnsi="Calibri" w:cs="Calibri"/>
                <w:color w:val="000000"/>
                <w:sz w:val="20"/>
                <w:szCs w:val="20"/>
                <w:lang w:eastAsia="el-GR"/>
              </w:rPr>
              <w:t xml:space="preserve"> </w:t>
            </w:r>
            <w:r w:rsidRPr="0081680C">
              <w:rPr>
                <w:rFonts w:ascii="Calibri" w:hAnsi="Calibri" w:cs="Calibri"/>
                <w:color w:val="000000"/>
                <w:sz w:val="20"/>
                <w:szCs w:val="20"/>
                <w:lang w:eastAsia="el-GR"/>
              </w:rPr>
              <w:lastRenderedPageBreak/>
              <w:t xml:space="preserve">&amp; </w:t>
            </w:r>
            <w:r w:rsidRPr="0081680C">
              <w:rPr>
                <w:rFonts w:ascii="Calibri" w:hAnsi="Calibri" w:cs="Calibri"/>
                <w:color w:val="000000"/>
                <w:sz w:val="20"/>
                <w:szCs w:val="20"/>
                <w:lang w:val="en-US" w:eastAsia="el-GR"/>
              </w:rPr>
              <w:t>Southeastern</w:t>
            </w:r>
            <w:r w:rsidRPr="0081680C">
              <w:rPr>
                <w:rFonts w:ascii="Calibri" w:hAnsi="Calibri" w:cs="Calibri"/>
                <w:color w:val="000000"/>
                <w:sz w:val="20"/>
                <w:szCs w:val="20"/>
                <w:lang w:eastAsia="el-GR"/>
              </w:rPr>
              <w:t xml:space="preserve"> </w:t>
            </w:r>
            <w:r w:rsidRPr="0081680C">
              <w:rPr>
                <w:rFonts w:ascii="Calibri" w:hAnsi="Calibri" w:cs="Calibri"/>
                <w:color w:val="000000"/>
                <w:sz w:val="20"/>
                <w:szCs w:val="20"/>
                <w:lang w:val="en-US" w:eastAsia="el-GR"/>
              </w:rPr>
              <w:t>Europe</w:t>
            </w:r>
            <w:r w:rsidRPr="0081680C">
              <w:rPr>
                <w:rFonts w:ascii="Calibri" w:hAnsi="Calibri" w:cs="Calibri"/>
                <w:color w:val="000000"/>
                <w:sz w:val="20"/>
                <w:szCs w:val="20"/>
                <w:lang w:eastAsia="el-GR"/>
              </w:rPr>
              <w:t xml:space="preserve"> (</w:t>
            </w:r>
            <w:r w:rsidRPr="0081680C">
              <w:rPr>
                <w:rFonts w:ascii="Calibri" w:hAnsi="Calibri" w:cs="Calibri"/>
                <w:color w:val="000000"/>
                <w:sz w:val="20"/>
                <w:szCs w:val="20"/>
                <w:lang w:val="en-US" w:eastAsia="el-GR"/>
              </w:rPr>
              <w:t>ECDM</w:t>
            </w:r>
            <w:r w:rsidRPr="0081680C">
              <w:rPr>
                <w:rFonts w:ascii="Calibri" w:hAnsi="Calibri" w:cs="Calibri"/>
                <w:color w:val="000000"/>
                <w:sz w:val="20"/>
                <w:szCs w:val="20"/>
                <w:lang w:eastAsia="el-GR"/>
              </w:rPr>
              <w:t xml:space="preserve"> </w:t>
            </w:r>
            <w:r w:rsidRPr="0081680C">
              <w:rPr>
                <w:rFonts w:ascii="Calibri" w:hAnsi="Calibri" w:cs="Calibri"/>
                <w:color w:val="000000"/>
                <w:sz w:val="20"/>
                <w:szCs w:val="20"/>
                <w:lang w:val="en-US" w:eastAsia="el-GR"/>
              </w:rPr>
              <w:t>Expo</w:t>
            </w:r>
            <w:r w:rsidRPr="0081680C">
              <w:rPr>
                <w:rFonts w:ascii="Calibri" w:hAnsi="Calibri" w:cs="Calibri"/>
                <w:color w:val="000000"/>
                <w:sz w:val="20"/>
                <w:szCs w:val="20"/>
                <w:lang w:eastAsia="el-GR"/>
              </w:rPr>
              <w:t>), στο Ζάππειο Μέγαρο την μεγαλύτερη διοργάνωση για το Ηλεκτρονικό Εμπόριο, 24 - 26 Μαΐου 2024</w:t>
            </w:r>
            <w:r w:rsidR="00297F02">
              <w:rPr>
                <w:rFonts w:ascii="Calibri" w:hAnsi="Calibri" w:cs="Calibri"/>
                <w:color w:val="000000"/>
                <w:sz w:val="20"/>
                <w:szCs w:val="20"/>
                <w:lang w:eastAsia="el-GR"/>
              </w:rPr>
              <w:t>.</w:t>
            </w:r>
          </w:p>
          <w:p w:rsidR="0081680C" w:rsidRDefault="0081680C" w:rsidP="00AD560B">
            <w:pPr>
              <w:spacing w:after="0" w:line="240" w:lineRule="auto"/>
              <w:ind w:left="322" w:hanging="283"/>
              <w:rPr>
                <w:rFonts w:ascii="Calibri" w:hAnsi="Calibri" w:cs="Calibri"/>
                <w:color w:val="000000"/>
                <w:sz w:val="20"/>
                <w:szCs w:val="20"/>
                <w:lang w:eastAsia="el-GR"/>
              </w:rPr>
            </w:pPr>
            <w:r>
              <w:rPr>
                <w:rFonts w:ascii="Calibri" w:hAnsi="Calibri" w:cs="Calibri"/>
                <w:color w:val="000000"/>
                <w:sz w:val="20"/>
                <w:szCs w:val="20"/>
                <w:lang w:eastAsia="el-GR"/>
              </w:rPr>
              <w:t>-</w:t>
            </w:r>
            <w:r w:rsidR="00BB64EC">
              <w:rPr>
                <w:rFonts w:ascii="Calibri" w:hAnsi="Calibri" w:cs="Calibri"/>
                <w:color w:val="000000"/>
                <w:sz w:val="20"/>
                <w:szCs w:val="20"/>
                <w:lang w:eastAsia="el-GR"/>
              </w:rPr>
              <w:t xml:space="preserve"> </w:t>
            </w:r>
            <w:r w:rsidR="00AD560B">
              <w:rPr>
                <w:rFonts w:ascii="Calibri" w:hAnsi="Calibri" w:cs="Calibri"/>
                <w:color w:val="000000"/>
                <w:sz w:val="20"/>
                <w:szCs w:val="20"/>
                <w:lang w:eastAsia="el-GR"/>
              </w:rPr>
              <w:t xml:space="preserve">    </w:t>
            </w:r>
            <w:r w:rsidRPr="0081680C">
              <w:rPr>
                <w:rFonts w:ascii="Calibri" w:hAnsi="Calibri" w:cs="Calibri"/>
                <w:color w:val="000000"/>
                <w:sz w:val="20"/>
                <w:szCs w:val="20"/>
                <w:lang w:eastAsia="el-GR"/>
              </w:rPr>
              <w:t xml:space="preserve">Συμμετοχή με Περίπτερο στην κορυφαία συνάντηση του ψηφιακού οικοσυστήματος 4ης Διεθνής Έκθεση Ψηφιακού Μετασχηματισμού, Τεχνολογίας και Καινοτομίας </w:t>
            </w:r>
            <w:r w:rsidRPr="0081680C">
              <w:rPr>
                <w:rFonts w:ascii="Calibri" w:hAnsi="Calibri" w:cs="Calibri"/>
                <w:color w:val="000000"/>
                <w:sz w:val="20"/>
                <w:szCs w:val="20"/>
                <w:lang w:val="en-US" w:eastAsia="el-GR"/>
              </w:rPr>
              <w:t>BEYOND</w:t>
            </w:r>
            <w:r w:rsidRPr="0081680C">
              <w:rPr>
                <w:rFonts w:ascii="Calibri" w:hAnsi="Calibri" w:cs="Calibri"/>
                <w:color w:val="000000"/>
                <w:sz w:val="20"/>
                <w:szCs w:val="20"/>
                <w:lang w:eastAsia="el-GR"/>
              </w:rPr>
              <w:t xml:space="preserve"> </w:t>
            </w:r>
            <w:r w:rsidRPr="0081680C">
              <w:rPr>
                <w:rFonts w:ascii="Calibri" w:hAnsi="Calibri" w:cs="Calibri"/>
                <w:color w:val="000000"/>
                <w:sz w:val="20"/>
                <w:szCs w:val="20"/>
                <w:lang w:val="en-US" w:eastAsia="el-GR"/>
              </w:rPr>
              <w:t>Expo</w:t>
            </w:r>
            <w:r w:rsidRPr="0081680C">
              <w:rPr>
                <w:rFonts w:ascii="Calibri" w:hAnsi="Calibri" w:cs="Calibri"/>
                <w:color w:val="000000"/>
                <w:sz w:val="20"/>
                <w:szCs w:val="20"/>
                <w:lang w:eastAsia="el-GR"/>
              </w:rPr>
              <w:t xml:space="preserve"> 2024</w:t>
            </w:r>
            <w:r w:rsidR="00297F02">
              <w:rPr>
                <w:rFonts w:ascii="Calibri" w:hAnsi="Calibri" w:cs="Calibri"/>
                <w:color w:val="000000"/>
                <w:sz w:val="20"/>
                <w:szCs w:val="20"/>
                <w:lang w:eastAsia="el-GR"/>
              </w:rPr>
              <w:t>.</w:t>
            </w:r>
          </w:p>
          <w:p w:rsidR="00875D46" w:rsidRPr="00297F02" w:rsidRDefault="00875D46" w:rsidP="00AD560B">
            <w:pPr>
              <w:spacing w:after="0" w:line="240" w:lineRule="auto"/>
              <w:ind w:left="322" w:hanging="283"/>
              <w:jc w:val="both"/>
              <w:rPr>
                <w:rFonts w:ascii="Calibri" w:eastAsia="Times New Roman" w:hAnsi="Calibri" w:cs="Calibri"/>
                <w:color w:val="000000"/>
                <w:kern w:val="0"/>
                <w:sz w:val="20"/>
                <w:szCs w:val="20"/>
                <w:lang w:eastAsia="el-GR"/>
                <w14:ligatures w14:val="none"/>
              </w:rPr>
            </w:pPr>
            <w:r w:rsidRPr="00297F02">
              <w:rPr>
                <w:rFonts w:ascii="Calibri" w:eastAsia="Times New Roman" w:hAnsi="Calibri" w:cs="Calibri"/>
                <w:color w:val="000000"/>
                <w:kern w:val="0"/>
                <w:sz w:val="20"/>
                <w:szCs w:val="20"/>
                <w:lang w:eastAsia="el-GR"/>
                <w14:ligatures w14:val="none"/>
              </w:rPr>
              <w:t xml:space="preserve">- </w:t>
            </w:r>
            <w:r w:rsidR="00AD560B">
              <w:rPr>
                <w:rFonts w:ascii="Calibri" w:eastAsia="Times New Roman" w:hAnsi="Calibri" w:cs="Calibri"/>
                <w:color w:val="000000"/>
                <w:kern w:val="0"/>
                <w:sz w:val="20"/>
                <w:szCs w:val="20"/>
                <w:lang w:eastAsia="el-GR"/>
                <w14:ligatures w14:val="none"/>
              </w:rPr>
              <w:t xml:space="preserve">    </w:t>
            </w:r>
            <w:r w:rsidRPr="00297F02">
              <w:rPr>
                <w:rFonts w:ascii="Calibri" w:eastAsia="Times New Roman" w:hAnsi="Calibri" w:cs="Calibri"/>
                <w:color w:val="000000"/>
                <w:kern w:val="0"/>
                <w:sz w:val="20"/>
                <w:szCs w:val="20"/>
                <w:lang w:eastAsia="el-GR"/>
                <w14:ligatures w14:val="none"/>
              </w:rPr>
              <w:t>Συμμετοχή στην #JobDay Δήμου Καστοριάς, 15 Μαΐου 2024</w:t>
            </w:r>
            <w:r>
              <w:rPr>
                <w:rFonts w:ascii="Calibri" w:eastAsia="Times New Roman" w:hAnsi="Calibri" w:cs="Calibri"/>
                <w:color w:val="000000"/>
                <w:kern w:val="0"/>
                <w:sz w:val="20"/>
                <w:szCs w:val="20"/>
                <w:lang w:eastAsia="el-GR"/>
                <w14:ligatures w14:val="none"/>
              </w:rPr>
              <w:t>.</w:t>
            </w:r>
          </w:p>
          <w:p w:rsidR="00875D46" w:rsidRPr="00297F02" w:rsidRDefault="00875D46" w:rsidP="00AD560B">
            <w:pPr>
              <w:spacing w:after="0" w:line="240" w:lineRule="auto"/>
              <w:ind w:left="322" w:hanging="283"/>
              <w:jc w:val="both"/>
              <w:rPr>
                <w:rFonts w:ascii="Calibri" w:eastAsia="Times New Roman" w:hAnsi="Calibri" w:cs="Calibri"/>
                <w:color w:val="000000"/>
                <w:kern w:val="0"/>
                <w:sz w:val="20"/>
                <w:szCs w:val="20"/>
                <w:lang w:eastAsia="el-GR"/>
                <w14:ligatures w14:val="none"/>
              </w:rPr>
            </w:pPr>
            <w:r w:rsidRPr="00297F02">
              <w:rPr>
                <w:rFonts w:ascii="Calibri" w:eastAsia="Times New Roman" w:hAnsi="Calibri" w:cs="Calibri"/>
                <w:color w:val="000000"/>
                <w:kern w:val="0"/>
                <w:sz w:val="20"/>
                <w:szCs w:val="20"/>
                <w:lang w:eastAsia="el-GR"/>
                <w14:ligatures w14:val="none"/>
              </w:rPr>
              <w:t xml:space="preserve">- </w:t>
            </w:r>
            <w:r w:rsidR="00AD560B">
              <w:rPr>
                <w:rFonts w:ascii="Calibri" w:eastAsia="Times New Roman" w:hAnsi="Calibri" w:cs="Calibri"/>
                <w:color w:val="000000"/>
                <w:kern w:val="0"/>
                <w:sz w:val="20"/>
                <w:szCs w:val="20"/>
                <w:lang w:eastAsia="el-GR"/>
                <w14:ligatures w14:val="none"/>
              </w:rPr>
              <w:t xml:space="preserve">   </w:t>
            </w:r>
            <w:r w:rsidRPr="00297F02">
              <w:rPr>
                <w:rFonts w:ascii="Calibri" w:eastAsia="Times New Roman" w:hAnsi="Calibri" w:cs="Calibri"/>
                <w:color w:val="000000"/>
                <w:kern w:val="0"/>
                <w:sz w:val="20"/>
                <w:szCs w:val="20"/>
                <w:lang w:eastAsia="el-GR"/>
                <w14:ligatures w14:val="none"/>
              </w:rPr>
              <w:t>Διοργάνωση εκπαιδευτικής επίσκεψης στους εργαστηριακούς χώρους του Τμήματος από μαθητές του 2ου Δημοτικού Σχολείου Πτολεμαϊδας.</w:t>
            </w:r>
          </w:p>
          <w:p w:rsidR="00875D46" w:rsidRPr="00297F02" w:rsidRDefault="00875D46" w:rsidP="00AD560B">
            <w:pPr>
              <w:spacing w:after="0" w:line="240" w:lineRule="auto"/>
              <w:ind w:left="322" w:hanging="283"/>
              <w:jc w:val="both"/>
              <w:rPr>
                <w:rFonts w:ascii="Calibri" w:eastAsia="Times New Roman" w:hAnsi="Calibri" w:cs="Calibri"/>
                <w:color w:val="000000"/>
                <w:kern w:val="0"/>
                <w:sz w:val="20"/>
                <w:szCs w:val="20"/>
                <w:lang w:eastAsia="el-GR"/>
                <w14:ligatures w14:val="none"/>
              </w:rPr>
            </w:pPr>
            <w:r w:rsidRPr="00297F02">
              <w:rPr>
                <w:rFonts w:ascii="Calibri" w:eastAsia="Times New Roman" w:hAnsi="Calibri" w:cs="Calibri"/>
                <w:color w:val="000000"/>
                <w:kern w:val="0"/>
                <w:sz w:val="20"/>
                <w:szCs w:val="20"/>
                <w:lang w:eastAsia="el-GR"/>
                <w14:ligatures w14:val="none"/>
              </w:rPr>
              <w:t>-</w:t>
            </w:r>
            <w:r>
              <w:rPr>
                <w:rFonts w:ascii="Calibri" w:eastAsia="Times New Roman" w:hAnsi="Calibri" w:cs="Calibri"/>
                <w:color w:val="000000"/>
                <w:kern w:val="0"/>
                <w:sz w:val="20"/>
                <w:szCs w:val="20"/>
                <w:lang w:eastAsia="el-GR"/>
                <w14:ligatures w14:val="none"/>
              </w:rPr>
              <w:t xml:space="preserve"> </w:t>
            </w:r>
            <w:r w:rsidR="006D1A95">
              <w:rPr>
                <w:rFonts w:ascii="Calibri" w:eastAsia="Times New Roman" w:hAnsi="Calibri" w:cs="Calibri"/>
                <w:color w:val="000000"/>
                <w:kern w:val="0"/>
                <w:sz w:val="20"/>
                <w:szCs w:val="20"/>
                <w:lang w:eastAsia="el-GR"/>
                <w14:ligatures w14:val="none"/>
              </w:rPr>
              <w:t xml:space="preserve">    </w:t>
            </w:r>
            <w:r w:rsidRPr="00297F02">
              <w:rPr>
                <w:rFonts w:ascii="Calibri" w:eastAsia="Times New Roman" w:hAnsi="Calibri" w:cs="Calibri"/>
                <w:color w:val="000000"/>
                <w:kern w:val="0"/>
                <w:sz w:val="20"/>
                <w:szCs w:val="20"/>
                <w:lang w:eastAsia="el-GR"/>
                <w14:ligatures w14:val="none"/>
              </w:rPr>
              <w:t xml:space="preserve">Συντονισμός Ομάδας για το Choix Goncourt de la Grèce 2025 σε συνεργασία με το Γαλλικό Ινστιτούτο Θεσσαλονίκης. </w:t>
            </w:r>
          </w:p>
          <w:p w:rsidR="00875D46" w:rsidRDefault="00875D46" w:rsidP="00AD560B">
            <w:pPr>
              <w:spacing w:after="0" w:line="240" w:lineRule="auto"/>
              <w:ind w:left="322" w:hanging="283"/>
              <w:jc w:val="both"/>
              <w:rPr>
                <w:rFonts w:ascii="Calibri" w:eastAsia="Times New Roman" w:hAnsi="Calibri" w:cs="Calibri"/>
                <w:color w:val="000000"/>
                <w:kern w:val="0"/>
                <w:sz w:val="20"/>
                <w:szCs w:val="20"/>
                <w:lang w:val="en-GB" w:eastAsia="el-GR"/>
                <w14:ligatures w14:val="none"/>
              </w:rPr>
            </w:pPr>
            <w:r w:rsidRPr="00297F02">
              <w:rPr>
                <w:rFonts w:ascii="Calibri" w:eastAsia="Times New Roman" w:hAnsi="Calibri" w:cs="Calibri"/>
                <w:color w:val="000000"/>
                <w:kern w:val="0"/>
                <w:sz w:val="20"/>
                <w:szCs w:val="20"/>
                <w:lang w:eastAsia="el-GR"/>
                <w14:ligatures w14:val="none"/>
              </w:rPr>
              <w:t>-</w:t>
            </w:r>
            <w:r>
              <w:rPr>
                <w:rFonts w:ascii="Calibri" w:eastAsia="Times New Roman" w:hAnsi="Calibri" w:cs="Calibri"/>
                <w:color w:val="000000"/>
                <w:kern w:val="0"/>
                <w:sz w:val="20"/>
                <w:szCs w:val="20"/>
                <w:lang w:eastAsia="el-GR"/>
                <w14:ligatures w14:val="none"/>
              </w:rPr>
              <w:t xml:space="preserve"> </w:t>
            </w:r>
            <w:r w:rsidR="00AD560B">
              <w:rPr>
                <w:rFonts w:ascii="Calibri" w:eastAsia="Times New Roman" w:hAnsi="Calibri" w:cs="Calibri"/>
                <w:color w:val="000000"/>
                <w:kern w:val="0"/>
                <w:sz w:val="20"/>
                <w:szCs w:val="20"/>
                <w:lang w:eastAsia="el-GR"/>
                <w14:ligatures w14:val="none"/>
              </w:rPr>
              <w:t xml:space="preserve">   </w:t>
            </w:r>
            <w:r w:rsidRPr="00297F02">
              <w:rPr>
                <w:rFonts w:ascii="Calibri" w:eastAsia="Times New Roman" w:hAnsi="Calibri" w:cs="Calibri"/>
                <w:color w:val="000000"/>
                <w:kern w:val="0"/>
                <w:sz w:val="20"/>
                <w:szCs w:val="20"/>
                <w:lang w:eastAsia="el-GR"/>
                <w14:ligatures w14:val="none"/>
              </w:rPr>
              <w:t>Παρουσίαση ιστορικού λευκώματος Δήμου Εορδαίας με τίτλο «Εορδαία: η ακτινοβόλος εστία του ελληνικού θαύματος» σε συνεργασία με τον Δήμο Εορδαίας (Φεβρουάριος 2024)</w:t>
            </w:r>
          </w:p>
          <w:p w:rsidR="00CD5BF2" w:rsidRPr="008C7DDF" w:rsidRDefault="00CD5BF2" w:rsidP="007F23E9">
            <w:pPr>
              <w:spacing w:after="0" w:line="240" w:lineRule="auto"/>
              <w:jc w:val="both"/>
              <w:rPr>
                <w:rFonts w:ascii="Calibri" w:eastAsia="Times New Roman" w:hAnsi="Calibri" w:cs="Calibri"/>
                <w:color w:val="000000"/>
                <w:kern w:val="0"/>
                <w:sz w:val="20"/>
                <w:szCs w:val="20"/>
                <w:lang w:eastAsia="el-GR"/>
                <w14:ligatures w14:val="none"/>
              </w:rPr>
            </w:pPr>
          </w:p>
        </w:tc>
      </w:tr>
      <w:tr w:rsidR="007422FA" w:rsidRPr="001757CA"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1757CA" w:rsidRDefault="007422FA" w:rsidP="007422FA">
            <w:pPr>
              <w:spacing w:after="0" w:line="240" w:lineRule="auto"/>
              <w:rPr>
                <w:rFonts w:ascii="Calibri" w:eastAsia="Times New Roman" w:hAnsi="Calibri" w:cs="Calibri"/>
                <w:b/>
                <w:bCs/>
                <w:color w:val="000000"/>
                <w:kern w:val="0"/>
                <w:lang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7422FA" w:rsidRPr="001757C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1757CA"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1757CA" w:rsidRDefault="007422FA" w:rsidP="007422FA">
            <w:pPr>
              <w:spacing w:after="0" w:line="240" w:lineRule="auto"/>
              <w:rPr>
                <w:rFonts w:ascii="Calibri" w:eastAsia="Times New Roman" w:hAnsi="Calibri" w:cs="Calibri"/>
                <w:b/>
                <w:bCs/>
                <w:color w:val="000000"/>
                <w:kern w:val="0"/>
                <w:lang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7422FA" w:rsidRPr="001757C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1757CA"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1757CA" w:rsidRDefault="007422FA" w:rsidP="007422FA">
            <w:pPr>
              <w:spacing w:after="0" w:line="240" w:lineRule="auto"/>
              <w:rPr>
                <w:rFonts w:ascii="Calibri" w:eastAsia="Times New Roman" w:hAnsi="Calibri" w:cs="Calibri"/>
                <w:b/>
                <w:bCs/>
                <w:color w:val="000000"/>
                <w:kern w:val="0"/>
                <w:lang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7422FA" w:rsidRPr="001757C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1757CA"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1757CA" w:rsidRDefault="007422FA" w:rsidP="007422FA">
            <w:pPr>
              <w:spacing w:after="0" w:line="240" w:lineRule="auto"/>
              <w:rPr>
                <w:rFonts w:ascii="Calibri" w:eastAsia="Times New Roman" w:hAnsi="Calibri" w:cs="Calibri"/>
                <w:b/>
                <w:bCs/>
                <w:color w:val="000000"/>
                <w:kern w:val="0"/>
                <w:lang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7422FA" w:rsidRPr="001757C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1757CA"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1757CA" w:rsidRDefault="007422FA" w:rsidP="007422FA">
            <w:pPr>
              <w:spacing w:after="0" w:line="240" w:lineRule="auto"/>
              <w:rPr>
                <w:rFonts w:ascii="Calibri" w:eastAsia="Times New Roman" w:hAnsi="Calibri" w:cs="Calibri"/>
                <w:b/>
                <w:bCs/>
                <w:color w:val="000000"/>
                <w:kern w:val="0"/>
                <w:lang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7422FA" w:rsidRPr="001757C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1757CA"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1757CA" w:rsidRDefault="007422FA" w:rsidP="007422FA">
            <w:pPr>
              <w:spacing w:after="0" w:line="240" w:lineRule="auto"/>
              <w:rPr>
                <w:rFonts w:ascii="Calibri" w:eastAsia="Times New Roman" w:hAnsi="Calibri" w:cs="Calibri"/>
                <w:b/>
                <w:bCs/>
                <w:color w:val="000000"/>
                <w:kern w:val="0"/>
                <w:lang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7422FA" w:rsidRPr="001757C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1757CA"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1757CA" w:rsidRDefault="007422FA" w:rsidP="007422FA">
            <w:pPr>
              <w:spacing w:after="0" w:line="240" w:lineRule="auto"/>
              <w:rPr>
                <w:rFonts w:ascii="Calibri" w:eastAsia="Times New Roman" w:hAnsi="Calibri" w:cs="Calibri"/>
                <w:b/>
                <w:bCs/>
                <w:color w:val="000000"/>
                <w:kern w:val="0"/>
                <w:lang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7422FA" w:rsidRPr="001757C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1757CA"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1757CA" w:rsidRDefault="007422FA" w:rsidP="007422FA">
            <w:pPr>
              <w:spacing w:after="0" w:line="240" w:lineRule="auto"/>
              <w:rPr>
                <w:rFonts w:ascii="Calibri" w:eastAsia="Times New Roman" w:hAnsi="Calibri" w:cs="Calibri"/>
                <w:b/>
                <w:bCs/>
                <w:color w:val="000000"/>
                <w:kern w:val="0"/>
                <w:lang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7422FA" w:rsidRPr="001757C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1757CA"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1757CA" w:rsidRDefault="007422FA" w:rsidP="007422FA">
            <w:pPr>
              <w:spacing w:after="0" w:line="240" w:lineRule="auto"/>
              <w:rPr>
                <w:rFonts w:ascii="Calibri" w:eastAsia="Times New Roman" w:hAnsi="Calibri" w:cs="Calibri"/>
                <w:b/>
                <w:bCs/>
                <w:color w:val="000000"/>
                <w:kern w:val="0"/>
                <w:lang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7422FA" w:rsidRPr="001757C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1757CA"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1757CA" w:rsidRDefault="007422FA" w:rsidP="007422FA">
            <w:pPr>
              <w:spacing w:after="0" w:line="240" w:lineRule="auto"/>
              <w:rPr>
                <w:rFonts w:ascii="Calibri" w:eastAsia="Times New Roman" w:hAnsi="Calibri" w:cs="Calibri"/>
                <w:b/>
                <w:bCs/>
                <w:color w:val="000000"/>
                <w:kern w:val="0"/>
                <w:lang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7422FA" w:rsidRPr="001757C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1757CA"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1757CA" w:rsidRDefault="007422FA" w:rsidP="007422FA">
            <w:pPr>
              <w:spacing w:after="0" w:line="240" w:lineRule="auto"/>
              <w:rPr>
                <w:rFonts w:ascii="Calibri" w:eastAsia="Times New Roman" w:hAnsi="Calibri" w:cs="Calibri"/>
                <w:b/>
                <w:bCs/>
                <w:color w:val="000000"/>
                <w:kern w:val="0"/>
                <w:lang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7422FA" w:rsidRPr="001757C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1757CA"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1757CA" w:rsidRDefault="007422FA" w:rsidP="007422FA">
            <w:pPr>
              <w:spacing w:after="0" w:line="240" w:lineRule="auto"/>
              <w:rPr>
                <w:rFonts w:ascii="Calibri" w:eastAsia="Times New Roman" w:hAnsi="Calibri" w:cs="Calibri"/>
                <w:b/>
                <w:bCs/>
                <w:color w:val="000000"/>
                <w:kern w:val="0"/>
                <w:lang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7422FA" w:rsidRPr="001757C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1757CA" w:rsidTr="00711079">
        <w:trPr>
          <w:trHeight w:val="614"/>
        </w:trPr>
        <w:tc>
          <w:tcPr>
            <w:tcW w:w="2977" w:type="dxa"/>
            <w:vMerge/>
            <w:tcBorders>
              <w:top w:val="nil"/>
              <w:left w:val="single" w:sz="8" w:space="0" w:color="auto"/>
              <w:bottom w:val="single" w:sz="4" w:space="0" w:color="auto"/>
              <w:right w:val="single" w:sz="8" w:space="0" w:color="auto"/>
            </w:tcBorders>
            <w:vAlign w:val="center"/>
            <w:hideMark/>
          </w:tcPr>
          <w:p w:rsidR="007422FA" w:rsidRPr="001757CA" w:rsidRDefault="007422FA" w:rsidP="007422FA">
            <w:pPr>
              <w:spacing w:after="0" w:line="240" w:lineRule="auto"/>
              <w:rPr>
                <w:rFonts w:ascii="Calibri" w:eastAsia="Times New Roman" w:hAnsi="Calibri" w:cs="Calibri"/>
                <w:b/>
                <w:bCs/>
                <w:color w:val="000000"/>
                <w:kern w:val="0"/>
                <w:lang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7422FA" w:rsidRPr="001757CA" w:rsidRDefault="007422FA" w:rsidP="007422FA">
            <w:pPr>
              <w:spacing w:after="0" w:line="240" w:lineRule="auto"/>
              <w:rPr>
                <w:rFonts w:ascii="Calibri" w:eastAsia="Times New Roman" w:hAnsi="Calibri" w:cs="Calibri"/>
                <w:color w:val="000000"/>
                <w:kern w:val="0"/>
                <w:lang w:eastAsia="el-GR"/>
                <w14:ligatures w14:val="none"/>
              </w:rPr>
            </w:pPr>
          </w:p>
        </w:tc>
      </w:tr>
      <w:tr w:rsidR="00085423" w:rsidRPr="006D1A95" w:rsidTr="00711079">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rsidR="00160C7C" w:rsidRPr="002B12D3" w:rsidRDefault="00085423" w:rsidP="00085423">
            <w:pPr>
              <w:spacing w:after="0" w:line="240" w:lineRule="auto"/>
              <w:jc w:val="center"/>
              <w:rPr>
                <w:rFonts w:ascii="Calibri" w:eastAsia="Times New Roman" w:hAnsi="Calibri" w:cs="Calibri"/>
                <w:b/>
                <w:bCs/>
                <w:color w:val="000000"/>
                <w:kern w:val="0"/>
                <w:lang w:eastAsia="el-GR"/>
                <w14:ligatures w14:val="none"/>
              </w:rPr>
            </w:pPr>
            <w:r w:rsidRPr="002B12D3">
              <w:rPr>
                <w:rFonts w:ascii="Calibri" w:eastAsia="Times New Roman" w:hAnsi="Calibri" w:cs="Calibri"/>
                <w:b/>
                <w:bCs/>
                <w:color w:val="000000"/>
                <w:kern w:val="0"/>
                <w:lang w:eastAsia="el-GR"/>
                <w14:ligatures w14:val="none"/>
              </w:rPr>
              <w:lastRenderedPageBreak/>
              <w:t xml:space="preserve">ΕΡΕΥΝΗΤΙΚΑ ΑΠΟΤΕΛΕΣΜΑΤΑ:     </w:t>
            </w:r>
          </w:p>
          <w:p w:rsidR="00085423" w:rsidRPr="007422FA" w:rsidRDefault="00085423" w:rsidP="00085423">
            <w:pPr>
              <w:spacing w:after="0" w:line="240" w:lineRule="auto"/>
              <w:jc w:val="center"/>
              <w:rPr>
                <w:rFonts w:ascii="Calibri" w:eastAsia="Times New Roman" w:hAnsi="Calibri" w:cs="Calibri"/>
                <w:b/>
                <w:bCs/>
                <w:color w:val="000000"/>
                <w:kern w:val="0"/>
                <w:lang w:eastAsia="el-GR"/>
                <w14:ligatures w14:val="none"/>
              </w:rPr>
            </w:pPr>
            <w:r w:rsidRPr="002B12D3">
              <w:rPr>
                <w:rFonts w:ascii="Calibri" w:eastAsia="Times New Roman" w:hAnsi="Calibri" w:cs="Calibri"/>
                <w:b/>
                <w:bCs/>
                <w:color w:val="000000"/>
                <w:kern w:val="0"/>
                <w:lang w:eastAsia="el-GR"/>
                <w14:ligatures w14:val="none"/>
              </w:rPr>
              <w:t xml:space="preserve"> 1. ΔΗΜΟΣΙΕΥΣΕΙΣ                                  2. ΣΥΜΜΕΤΟΧΗ ΣΕ ΣΥΝΕΔΡΙΑ          3. ΠΑΤΕΝΤΕΣ</w:t>
            </w:r>
          </w:p>
        </w:tc>
        <w:tc>
          <w:tcPr>
            <w:tcW w:w="6804" w:type="dxa"/>
            <w:vMerge w:val="restart"/>
            <w:tcBorders>
              <w:top w:val="single" w:sz="4" w:space="0" w:color="auto"/>
              <w:left w:val="single" w:sz="8" w:space="0" w:color="auto"/>
              <w:bottom w:val="single" w:sz="4" w:space="0" w:color="000000"/>
              <w:right w:val="single" w:sz="8" w:space="0" w:color="000000"/>
            </w:tcBorders>
            <w:shd w:val="clear" w:color="auto" w:fill="auto"/>
            <w:noWrap/>
            <w:hideMark/>
          </w:tcPr>
          <w:p w:rsidR="00A45DF6" w:rsidRPr="00297F02" w:rsidRDefault="00A56D83" w:rsidP="00A45DF6">
            <w:pPr>
              <w:spacing w:after="0" w:line="240" w:lineRule="auto"/>
              <w:rPr>
                <w:rFonts w:ascii="Calibri" w:eastAsia="Times New Roman" w:hAnsi="Calibri" w:cs="Calibri"/>
                <w:b/>
                <w:bCs/>
                <w:i/>
                <w:iCs/>
                <w:color w:val="000000"/>
                <w:kern w:val="0"/>
                <w:sz w:val="20"/>
                <w:szCs w:val="20"/>
                <w:lang w:eastAsia="el-GR"/>
                <w14:ligatures w14:val="none"/>
              </w:rPr>
            </w:pPr>
            <w:r w:rsidRPr="00297F02">
              <w:rPr>
                <w:rFonts w:ascii="Calibri" w:eastAsia="Times New Roman" w:hAnsi="Calibri" w:cs="Calibri"/>
                <w:b/>
                <w:bCs/>
                <w:i/>
                <w:iCs/>
                <w:color w:val="000000"/>
                <w:kern w:val="0"/>
                <w:sz w:val="20"/>
                <w:szCs w:val="20"/>
                <w:lang w:eastAsia="el-GR"/>
                <w14:ligatures w14:val="none"/>
              </w:rPr>
              <w:t>Δημοσιεύσεις</w:t>
            </w:r>
          </w:p>
          <w:p w:rsidR="00A45DF6" w:rsidRPr="008C7DDF" w:rsidRDefault="00A45DF6" w:rsidP="00A45DF6">
            <w:pPr>
              <w:spacing w:after="0" w:line="240" w:lineRule="auto"/>
              <w:rPr>
                <w:rFonts w:ascii="Calibri" w:eastAsia="Times New Roman" w:hAnsi="Calibri" w:cs="Calibri"/>
                <w:color w:val="000000"/>
                <w:kern w:val="0"/>
                <w:sz w:val="20"/>
                <w:szCs w:val="20"/>
                <w:lang w:eastAsia="el-GR"/>
                <w14:ligatures w14:val="none"/>
              </w:rPr>
            </w:pPr>
            <w:r w:rsidRPr="008C7DDF">
              <w:rPr>
                <w:rFonts w:ascii="Calibri" w:eastAsia="Times New Roman" w:hAnsi="Calibri" w:cs="Calibri"/>
                <w:color w:val="000000"/>
                <w:kern w:val="0"/>
                <w:sz w:val="20"/>
                <w:szCs w:val="20"/>
                <w:lang w:eastAsia="el-GR"/>
                <w14:ligatures w14:val="none"/>
              </w:rPr>
              <w:t xml:space="preserve">Δημοσιεύσεις </w:t>
            </w:r>
            <w:r w:rsidR="002174D5" w:rsidRPr="002174D5">
              <w:rPr>
                <w:rFonts w:ascii="Calibri" w:eastAsia="Times New Roman" w:hAnsi="Calibri" w:cs="Calibri"/>
                <w:color w:val="000000"/>
                <w:kern w:val="0"/>
                <w:sz w:val="20"/>
                <w:szCs w:val="20"/>
                <w:lang w:eastAsia="el-GR"/>
                <w14:ligatures w14:val="none"/>
              </w:rPr>
              <w:t>(</w:t>
            </w:r>
            <w:r w:rsidRPr="008C7DDF">
              <w:rPr>
                <w:rFonts w:ascii="Calibri" w:eastAsia="Times New Roman" w:hAnsi="Calibri" w:cs="Calibri"/>
                <w:color w:val="000000"/>
                <w:kern w:val="0"/>
                <w:sz w:val="20"/>
                <w:szCs w:val="20"/>
                <w:lang w:eastAsia="el-GR"/>
                <w14:ligatures w14:val="none"/>
              </w:rPr>
              <w:t xml:space="preserve">επιστημονικά περιοδικά </w:t>
            </w:r>
            <w:r w:rsidR="002576C4" w:rsidRPr="008C7DDF">
              <w:rPr>
                <w:rFonts w:ascii="Calibri" w:eastAsia="Times New Roman" w:hAnsi="Calibri" w:cs="Calibri"/>
                <w:color w:val="000000"/>
                <w:kern w:val="0"/>
                <w:sz w:val="20"/>
                <w:szCs w:val="20"/>
                <w:lang w:eastAsia="el-GR"/>
                <w14:ligatures w14:val="none"/>
              </w:rPr>
              <w:t>με κριτές</w:t>
            </w:r>
            <w:r w:rsidR="008C7DDF" w:rsidRPr="008C7DDF">
              <w:rPr>
                <w:rFonts w:ascii="Calibri" w:eastAsia="Times New Roman" w:hAnsi="Calibri" w:cs="Calibri"/>
                <w:color w:val="000000"/>
                <w:kern w:val="0"/>
                <w:sz w:val="20"/>
                <w:szCs w:val="20"/>
                <w:lang w:eastAsia="el-GR"/>
                <w14:ligatures w14:val="none"/>
              </w:rPr>
              <w:t>, συνέδρια και συλλογικούς τόμους βιβλίων</w:t>
            </w:r>
            <w:r w:rsidR="002174D5" w:rsidRPr="002174D5">
              <w:rPr>
                <w:rFonts w:ascii="Calibri" w:eastAsia="Times New Roman" w:hAnsi="Calibri" w:cs="Calibri"/>
                <w:color w:val="000000"/>
                <w:kern w:val="0"/>
                <w:sz w:val="20"/>
                <w:szCs w:val="20"/>
                <w:lang w:eastAsia="el-GR"/>
                <w14:ligatures w14:val="none"/>
              </w:rPr>
              <w:t xml:space="preserve">) </w:t>
            </w:r>
            <w:r w:rsidR="008C7DDF" w:rsidRPr="008C7DDF">
              <w:rPr>
                <w:rFonts w:ascii="Calibri" w:eastAsia="Times New Roman" w:hAnsi="Calibri" w:cs="Calibri"/>
                <w:color w:val="000000"/>
                <w:kern w:val="0"/>
                <w:sz w:val="20"/>
                <w:szCs w:val="20"/>
                <w:lang w:eastAsia="el-GR"/>
                <w14:ligatures w14:val="none"/>
              </w:rPr>
              <w:t>στους τομείς</w:t>
            </w:r>
            <w:r w:rsidRPr="008C7DDF">
              <w:rPr>
                <w:rFonts w:ascii="Calibri" w:eastAsia="Times New Roman" w:hAnsi="Calibri" w:cs="Calibri"/>
                <w:color w:val="000000"/>
                <w:kern w:val="0"/>
                <w:sz w:val="20"/>
                <w:szCs w:val="20"/>
                <w:lang w:eastAsia="el-GR"/>
                <w14:ligatures w14:val="none"/>
              </w:rPr>
              <w:t xml:space="preserve"> των κοινωνικών επιστημών</w:t>
            </w:r>
            <w:r w:rsidR="00232581" w:rsidRPr="008C7DDF">
              <w:rPr>
                <w:rFonts w:ascii="Calibri" w:eastAsia="Times New Roman" w:hAnsi="Calibri" w:cs="Calibri"/>
                <w:color w:val="000000"/>
                <w:kern w:val="0"/>
                <w:sz w:val="20"/>
                <w:szCs w:val="20"/>
                <w:lang w:eastAsia="el-GR"/>
                <w14:ligatures w14:val="none"/>
              </w:rPr>
              <w:t>, της τεχνολογίας</w:t>
            </w:r>
            <w:r w:rsidR="00B227F7" w:rsidRPr="008C7DDF">
              <w:rPr>
                <w:rFonts w:ascii="Calibri" w:eastAsia="Times New Roman" w:hAnsi="Calibri" w:cs="Calibri"/>
                <w:color w:val="000000"/>
                <w:kern w:val="0"/>
                <w:sz w:val="20"/>
                <w:szCs w:val="20"/>
                <w:lang w:eastAsia="el-GR"/>
                <w14:ligatures w14:val="none"/>
              </w:rPr>
              <w:t>,</w:t>
            </w:r>
            <w:r w:rsidR="00232581" w:rsidRPr="008C7DDF">
              <w:rPr>
                <w:rFonts w:ascii="Calibri" w:eastAsia="Times New Roman" w:hAnsi="Calibri" w:cs="Calibri"/>
                <w:color w:val="000000"/>
                <w:kern w:val="0"/>
                <w:sz w:val="20"/>
                <w:szCs w:val="20"/>
                <w:lang w:eastAsia="el-GR"/>
                <w14:ligatures w14:val="none"/>
              </w:rPr>
              <w:t xml:space="preserve"> της επικοινωνίας</w:t>
            </w:r>
            <w:r w:rsidR="001757CA" w:rsidRPr="008C7DDF">
              <w:rPr>
                <w:rFonts w:ascii="Calibri" w:eastAsia="Times New Roman" w:hAnsi="Calibri" w:cs="Calibri"/>
                <w:color w:val="000000"/>
                <w:kern w:val="0"/>
                <w:sz w:val="20"/>
                <w:szCs w:val="20"/>
                <w:lang w:eastAsia="el-GR"/>
                <w14:ligatures w14:val="none"/>
              </w:rPr>
              <w:t xml:space="preserve"> </w:t>
            </w:r>
            <w:r w:rsidR="00AC56DA" w:rsidRPr="008C7DDF">
              <w:rPr>
                <w:rFonts w:ascii="Calibri" w:eastAsia="Times New Roman" w:hAnsi="Calibri" w:cs="Calibri"/>
                <w:color w:val="000000"/>
                <w:kern w:val="0"/>
                <w:sz w:val="20"/>
                <w:szCs w:val="20"/>
                <w:lang w:eastAsia="el-GR"/>
                <w14:ligatures w14:val="none"/>
              </w:rPr>
              <w:t>της εκπαίδευσης</w:t>
            </w:r>
            <w:r w:rsidR="001757CA" w:rsidRPr="008C7DDF">
              <w:rPr>
                <w:rFonts w:ascii="Calibri" w:eastAsia="Times New Roman" w:hAnsi="Calibri" w:cs="Calibri"/>
                <w:color w:val="000000"/>
                <w:kern w:val="0"/>
                <w:sz w:val="20"/>
                <w:szCs w:val="20"/>
                <w:lang w:eastAsia="el-GR"/>
                <w14:ligatures w14:val="none"/>
              </w:rPr>
              <w:t>, των πολιτικών επιστημών, της δημοσιογραφίας</w:t>
            </w:r>
            <w:r w:rsidR="002576C4" w:rsidRPr="008C7DDF">
              <w:rPr>
                <w:rFonts w:ascii="Calibri" w:eastAsia="Times New Roman" w:hAnsi="Calibri" w:cs="Calibri"/>
                <w:color w:val="000000"/>
                <w:kern w:val="0"/>
                <w:sz w:val="20"/>
                <w:szCs w:val="20"/>
                <w:lang w:eastAsia="el-GR"/>
                <w14:ligatures w14:val="none"/>
              </w:rPr>
              <w:t xml:space="preserve">, </w:t>
            </w:r>
            <w:r w:rsidR="004E6473">
              <w:rPr>
                <w:rFonts w:ascii="Calibri" w:eastAsia="Times New Roman" w:hAnsi="Calibri" w:cs="Calibri"/>
                <w:color w:val="000000"/>
                <w:kern w:val="0"/>
                <w:sz w:val="20"/>
                <w:szCs w:val="20"/>
                <w:lang w:eastAsia="el-GR"/>
                <w14:ligatures w14:val="none"/>
              </w:rPr>
              <w:t xml:space="preserve">της γλωσσολογίας, </w:t>
            </w:r>
            <w:r w:rsidR="002576C4" w:rsidRPr="008C7DDF">
              <w:rPr>
                <w:rFonts w:ascii="Calibri" w:eastAsia="Times New Roman" w:hAnsi="Calibri" w:cs="Calibri"/>
                <w:color w:val="000000"/>
                <w:kern w:val="0"/>
                <w:sz w:val="20"/>
                <w:szCs w:val="20"/>
                <w:lang w:eastAsia="el-GR"/>
                <w14:ligatures w14:val="none"/>
              </w:rPr>
              <w:t>της διαχείρισης επικοινωνιακών κρίσεων</w:t>
            </w:r>
            <w:r w:rsidR="004675FE">
              <w:rPr>
                <w:rFonts w:ascii="Calibri" w:eastAsia="Times New Roman" w:hAnsi="Calibri" w:cs="Calibri"/>
                <w:color w:val="000000"/>
                <w:kern w:val="0"/>
                <w:sz w:val="20"/>
                <w:szCs w:val="20"/>
                <w:lang w:eastAsia="el-GR"/>
                <w14:ligatures w14:val="none"/>
              </w:rPr>
              <w:t xml:space="preserve"> και</w:t>
            </w:r>
            <w:r w:rsidR="002576C4" w:rsidRPr="008C7DDF">
              <w:rPr>
                <w:rFonts w:ascii="Calibri" w:eastAsia="Times New Roman" w:hAnsi="Calibri" w:cs="Calibri"/>
                <w:color w:val="000000"/>
                <w:kern w:val="0"/>
                <w:sz w:val="20"/>
                <w:szCs w:val="20"/>
                <w:lang w:eastAsia="el-GR"/>
                <w14:ligatures w14:val="none"/>
              </w:rPr>
              <w:t xml:space="preserve"> της στρατηγική</w:t>
            </w:r>
            <w:r w:rsidR="00B65402">
              <w:rPr>
                <w:rFonts w:ascii="Calibri" w:eastAsia="Times New Roman" w:hAnsi="Calibri" w:cs="Calibri"/>
                <w:color w:val="000000"/>
                <w:kern w:val="0"/>
                <w:sz w:val="20"/>
                <w:szCs w:val="20"/>
                <w:lang w:eastAsia="el-GR"/>
                <w14:ligatures w14:val="none"/>
              </w:rPr>
              <w:t>ς</w:t>
            </w:r>
            <w:r w:rsidR="002576C4" w:rsidRPr="008C7DDF">
              <w:rPr>
                <w:rFonts w:ascii="Calibri" w:eastAsia="Times New Roman" w:hAnsi="Calibri" w:cs="Calibri"/>
                <w:color w:val="000000"/>
                <w:kern w:val="0"/>
                <w:sz w:val="20"/>
                <w:szCs w:val="20"/>
                <w:lang w:eastAsia="el-GR"/>
                <w14:ligatures w14:val="none"/>
              </w:rPr>
              <w:t xml:space="preserve"> διαφήμισης και δημοσίων σχέσεων.</w:t>
            </w:r>
          </w:p>
          <w:p w:rsidR="00232581" w:rsidRPr="008C7DDF" w:rsidRDefault="00232581" w:rsidP="00232581">
            <w:pPr>
              <w:spacing w:after="0" w:line="240" w:lineRule="auto"/>
              <w:rPr>
                <w:rFonts w:ascii="Calibri" w:eastAsia="Times New Roman" w:hAnsi="Calibri" w:cs="Calibri"/>
                <w:color w:val="000000"/>
                <w:kern w:val="0"/>
                <w:sz w:val="20"/>
                <w:szCs w:val="20"/>
                <w:lang w:eastAsia="el-GR"/>
                <w14:ligatures w14:val="none"/>
              </w:rPr>
            </w:pPr>
          </w:p>
          <w:p w:rsidR="00A56D83" w:rsidRPr="002B12D3" w:rsidRDefault="002576C4" w:rsidP="00A56D83">
            <w:pPr>
              <w:spacing w:after="0" w:line="240" w:lineRule="auto"/>
              <w:rPr>
                <w:rFonts w:ascii="Calibri" w:eastAsia="Times New Roman" w:hAnsi="Calibri" w:cs="Calibri"/>
                <w:b/>
                <w:bCs/>
                <w:i/>
                <w:iCs/>
                <w:color w:val="000000"/>
                <w:kern w:val="0"/>
                <w:sz w:val="20"/>
                <w:szCs w:val="20"/>
                <w:lang w:eastAsia="el-GR"/>
                <w14:ligatures w14:val="none"/>
              </w:rPr>
            </w:pPr>
            <w:r w:rsidRPr="002B12D3">
              <w:rPr>
                <w:rFonts w:ascii="Calibri" w:eastAsia="Times New Roman" w:hAnsi="Calibri" w:cs="Calibri"/>
                <w:b/>
                <w:bCs/>
                <w:i/>
                <w:iCs/>
                <w:color w:val="000000"/>
                <w:kern w:val="0"/>
                <w:sz w:val="20"/>
                <w:szCs w:val="20"/>
                <w:lang w:eastAsia="el-GR"/>
                <w14:ligatures w14:val="none"/>
              </w:rPr>
              <w:t>Ενδεικτικές δημοσιεύσεις</w:t>
            </w:r>
            <w:r w:rsidR="008C7DDF" w:rsidRPr="002B12D3">
              <w:rPr>
                <w:rFonts w:ascii="Calibri" w:eastAsia="Times New Roman" w:hAnsi="Calibri" w:cs="Calibri"/>
                <w:b/>
                <w:bCs/>
                <w:i/>
                <w:iCs/>
                <w:color w:val="000000"/>
                <w:kern w:val="0"/>
                <w:sz w:val="20"/>
                <w:szCs w:val="20"/>
                <w:lang w:eastAsia="el-GR"/>
                <w14:ligatures w14:val="none"/>
              </w:rPr>
              <w:t xml:space="preserve"> σε επιστημονικά περιοδικά</w:t>
            </w:r>
            <w:r w:rsidR="00637408" w:rsidRPr="002B12D3">
              <w:rPr>
                <w:rFonts w:ascii="Calibri" w:eastAsia="Times New Roman" w:hAnsi="Calibri" w:cs="Calibri"/>
                <w:b/>
                <w:bCs/>
                <w:i/>
                <w:iCs/>
                <w:color w:val="000000"/>
                <w:kern w:val="0"/>
                <w:sz w:val="20"/>
                <w:szCs w:val="20"/>
                <w:lang w:eastAsia="el-GR"/>
                <w14:ligatures w14:val="none"/>
              </w:rPr>
              <w:t xml:space="preserve"> &amp; βιβλία</w:t>
            </w:r>
            <w:r w:rsidRPr="002B12D3">
              <w:rPr>
                <w:rFonts w:ascii="Calibri" w:eastAsia="Times New Roman" w:hAnsi="Calibri" w:cs="Calibri"/>
                <w:b/>
                <w:bCs/>
                <w:i/>
                <w:iCs/>
                <w:color w:val="000000"/>
                <w:kern w:val="0"/>
                <w:sz w:val="20"/>
                <w:szCs w:val="20"/>
                <w:lang w:eastAsia="el-GR"/>
                <w14:ligatures w14:val="none"/>
              </w:rPr>
              <w:t xml:space="preserve">: </w:t>
            </w:r>
          </w:p>
          <w:p w:rsidR="002B12D3" w:rsidRPr="002B12D3" w:rsidRDefault="00044D1D" w:rsidP="002B12D3">
            <w:pPr>
              <w:pStyle w:val="a6"/>
              <w:numPr>
                <w:ilvl w:val="0"/>
                <w:numId w:val="34"/>
              </w:numPr>
              <w:spacing w:after="0" w:line="240" w:lineRule="auto"/>
              <w:rPr>
                <w:rFonts w:ascii="Calibri" w:eastAsia="Times New Roman" w:hAnsi="Calibri" w:cs="Calibri"/>
                <w:color w:val="000000"/>
                <w:kern w:val="0"/>
                <w:sz w:val="20"/>
                <w:szCs w:val="20"/>
                <w:lang w:val="en-US" w:eastAsia="el-GR"/>
                <w14:ligatures w14:val="none"/>
              </w:rPr>
            </w:pPr>
            <w:r w:rsidRPr="002B12D3">
              <w:rPr>
                <w:rFonts w:ascii="Calibri" w:eastAsia="Times New Roman" w:hAnsi="Calibri" w:cs="Calibri"/>
                <w:color w:val="000000"/>
                <w:kern w:val="0"/>
                <w:sz w:val="20"/>
                <w:szCs w:val="20"/>
                <w:lang w:val="en-US" w:eastAsia="el-GR"/>
                <w14:ligatures w14:val="none"/>
              </w:rPr>
              <w:t>Bantekas, I.,</w:t>
            </w:r>
            <w:r w:rsidRPr="002B12D3">
              <w:rPr>
                <w:rFonts w:ascii="Calibri" w:eastAsia="Times New Roman" w:hAnsi="Calibri" w:cs="Calibri"/>
                <w:b/>
                <w:bCs/>
                <w:color w:val="000000"/>
                <w:kern w:val="0"/>
                <w:sz w:val="20"/>
                <w:szCs w:val="20"/>
                <w:lang w:val="en-US" w:eastAsia="el-GR"/>
                <w14:ligatures w14:val="none"/>
              </w:rPr>
              <w:t> </w:t>
            </w:r>
            <w:r w:rsidRPr="002B12D3">
              <w:rPr>
                <w:rFonts w:ascii="Calibri" w:eastAsia="Times New Roman" w:hAnsi="Calibri" w:cs="Calibri"/>
                <w:color w:val="000000"/>
                <w:kern w:val="0"/>
                <w:sz w:val="20"/>
                <w:szCs w:val="20"/>
                <w:lang w:val="en-US" w:eastAsia="el-GR"/>
                <w14:ligatures w14:val="none"/>
              </w:rPr>
              <w:t>Michail, D. (2023). Integration and Citizenship of Irregular Migrants in Frontier States: A Socio-Legal Approach to A Human Rights Problem. </w:t>
            </w:r>
            <w:r w:rsidRPr="002B12D3">
              <w:rPr>
                <w:rFonts w:ascii="Calibri" w:eastAsia="Times New Roman" w:hAnsi="Calibri" w:cs="Calibri"/>
                <w:i/>
                <w:iCs/>
                <w:color w:val="000000"/>
                <w:kern w:val="0"/>
                <w:sz w:val="20"/>
                <w:szCs w:val="20"/>
                <w:lang w:val="en-US" w:eastAsia="el-GR"/>
                <w14:ligatures w14:val="none"/>
              </w:rPr>
              <w:t>The Journal of Gender, Race &amp; Justice,</w:t>
            </w:r>
            <w:r w:rsidRPr="002B12D3">
              <w:rPr>
                <w:rFonts w:ascii="Calibri" w:eastAsia="Times New Roman" w:hAnsi="Calibri" w:cs="Calibri"/>
                <w:b/>
                <w:bCs/>
                <w:i/>
                <w:iCs/>
                <w:color w:val="000000"/>
                <w:kern w:val="0"/>
                <w:sz w:val="20"/>
                <w:szCs w:val="20"/>
                <w:lang w:val="en-US" w:eastAsia="el-GR"/>
                <w14:ligatures w14:val="none"/>
              </w:rPr>
              <w:t> </w:t>
            </w:r>
            <w:r w:rsidRPr="002B12D3">
              <w:rPr>
                <w:rFonts w:ascii="Calibri" w:eastAsia="Times New Roman" w:hAnsi="Calibri" w:cs="Calibri"/>
                <w:color w:val="000000"/>
                <w:kern w:val="0"/>
                <w:sz w:val="20"/>
                <w:szCs w:val="20"/>
                <w:lang w:val="en-US" w:eastAsia="el-GR"/>
                <w14:ligatures w14:val="none"/>
              </w:rPr>
              <w:t>26 (1), </w:t>
            </w:r>
            <w:hyperlink r:id="rId9" w:tgtFrame="_blank" w:history="1">
              <w:r w:rsidRPr="002B12D3">
                <w:rPr>
                  <w:rStyle w:val="-"/>
                  <w:rFonts w:ascii="Calibri" w:eastAsia="Times New Roman" w:hAnsi="Calibri" w:cs="Calibri"/>
                  <w:kern w:val="0"/>
                  <w:sz w:val="20"/>
                  <w:szCs w:val="20"/>
                  <w:lang w:val="en-US" w:eastAsia="el-GR"/>
                  <w14:ligatures w14:val="none"/>
                </w:rPr>
                <w:t>https://jgrj.law.uiowa.edu/about-us/blog/volume-26-issue-1</w:t>
              </w:r>
            </w:hyperlink>
          </w:p>
          <w:p w:rsidR="002B12D3" w:rsidRDefault="00044D1D" w:rsidP="002B12D3">
            <w:pPr>
              <w:pStyle w:val="a6"/>
              <w:numPr>
                <w:ilvl w:val="0"/>
                <w:numId w:val="34"/>
              </w:numPr>
              <w:spacing w:after="0" w:line="240" w:lineRule="auto"/>
              <w:rPr>
                <w:rFonts w:ascii="Calibri" w:eastAsia="Times New Roman" w:hAnsi="Calibri" w:cs="Calibri"/>
                <w:color w:val="000000"/>
                <w:kern w:val="0"/>
                <w:sz w:val="20"/>
                <w:szCs w:val="20"/>
                <w:lang w:val="en-US" w:eastAsia="el-GR"/>
                <w14:ligatures w14:val="none"/>
              </w:rPr>
            </w:pPr>
            <w:r w:rsidRPr="002B12D3">
              <w:rPr>
                <w:rFonts w:ascii="Calibri" w:eastAsia="Times New Roman" w:hAnsi="Calibri" w:cs="Calibri"/>
                <w:color w:val="000000"/>
                <w:kern w:val="0"/>
                <w:sz w:val="20"/>
                <w:szCs w:val="20"/>
                <w:lang w:val="en-US" w:eastAsia="el-GR"/>
                <w14:ligatures w14:val="none"/>
              </w:rPr>
              <w:t>Ε</w:t>
            </w:r>
            <w:r w:rsidRPr="002B12D3">
              <w:rPr>
                <w:rFonts w:ascii="Calibri" w:eastAsia="Times New Roman" w:hAnsi="Calibri" w:cs="Calibri"/>
                <w:color w:val="000000"/>
                <w:kern w:val="0"/>
                <w:sz w:val="20"/>
                <w:szCs w:val="20"/>
                <w:lang w:val="pt-BR" w:eastAsia="el-GR"/>
                <w14:ligatures w14:val="none"/>
              </w:rPr>
              <w:t xml:space="preserve">vagelou, A., Kleftodimos, A., &amp; Lappas, G. (2024). </w:t>
            </w:r>
            <w:r w:rsidRPr="002B12D3">
              <w:rPr>
                <w:rFonts w:ascii="Calibri" w:eastAsia="Times New Roman" w:hAnsi="Calibri" w:cs="Calibri"/>
                <w:color w:val="000000"/>
                <w:kern w:val="0"/>
                <w:sz w:val="20"/>
                <w:szCs w:val="20"/>
                <w:lang w:val="en-US" w:eastAsia="el-GR"/>
                <w14:ligatures w14:val="none"/>
              </w:rPr>
              <w:t xml:space="preserve">Creating Location-Based Mobile Applications for Tourism: A Virtual AR Guide for Western Macedonia. </w:t>
            </w:r>
            <w:r w:rsidRPr="002B12D3">
              <w:rPr>
                <w:rFonts w:ascii="Calibri" w:eastAsia="Times New Roman" w:hAnsi="Calibri" w:cs="Calibri"/>
                <w:i/>
                <w:iCs/>
                <w:color w:val="000000"/>
                <w:kern w:val="0"/>
                <w:sz w:val="20"/>
                <w:szCs w:val="20"/>
                <w:lang w:val="en-US" w:eastAsia="el-GR"/>
                <w14:ligatures w14:val="none"/>
              </w:rPr>
              <w:t>Digital</w:t>
            </w:r>
            <w:r w:rsidRPr="002B12D3">
              <w:rPr>
                <w:rFonts w:ascii="Calibri" w:eastAsia="Times New Roman" w:hAnsi="Calibri" w:cs="Calibri"/>
                <w:color w:val="000000"/>
                <w:kern w:val="0"/>
                <w:sz w:val="20"/>
                <w:szCs w:val="20"/>
                <w:lang w:val="en-US" w:eastAsia="el-GR"/>
                <w14:ligatures w14:val="none"/>
              </w:rPr>
              <w:t>, 4(1), 271-301.</w:t>
            </w:r>
          </w:p>
          <w:p w:rsidR="002B12D3" w:rsidRPr="002B12D3" w:rsidRDefault="00044D1D" w:rsidP="002B12D3">
            <w:pPr>
              <w:pStyle w:val="a6"/>
              <w:numPr>
                <w:ilvl w:val="0"/>
                <w:numId w:val="34"/>
              </w:numPr>
              <w:spacing w:after="0" w:line="240" w:lineRule="auto"/>
              <w:rPr>
                <w:rFonts w:ascii="Calibri" w:eastAsia="Times New Roman" w:hAnsi="Calibri" w:cs="Calibri"/>
                <w:color w:val="000000"/>
                <w:kern w:val="0"/>
                <w:sz w:val="20"/>
                <w:szCs w:val="20"/>
                <w:lang w:val="en-US" w:eastAsia="el-GR"/>
                <w14:ligatures w14:val="none"/>
              </w:rPr>
            </w:pPr>
            <w:r w:rsidRPr="002B12D3">
              <w:rPr>
                <w:rFonts w:ascii="Calibri" w:eastAsia="Times New Roman" w:hAnsi="Calibri" w:cs="Calibri"/>
                <w:color w:val="000000"/>
                <w:kern w:val="0"/>
                <w:sz w:val="20"/>
                <w:szCs w:val="20"/>
                <w:lang w:val="en-US" w:eastAsia="el-GR"/>
                <w14:ligatures w14:val="none"/>
              </w:rPr>
              <w:t>G</w:t>
            </w:r>
            <w:r w:rsidRPr="002B12D3">
              <w:rPr>
                <w:rFonts w:ascii="Calibri" w:eastAsia="Times New Roman" w:hAnsi="Calibri" w:cs="Calibri"/>
                <w:color w:val="000000"/>
                <w:kern w:val="0"/>
                <w:sz w:val="20"/>
                <w:szCs w:val="20"/>
                <w:lang w:val="pt-BR" w:eastAsia="el-GR"/>
                <w14:ligatures w14:val="none"/>
              </w:rPr>
              <w:t xml:space="preserve">eorgiadou, E., Matsiola, M., &amp; Yannacopoulou, A. (2024). </w:t>
            </w:r>
            <w:r w:rsidRPr="002B12D3">
              <w:rPr>
                <w:rFonts w:ascii="Calibri" w:eastAsia="Times New Roman" w:hAnsi="Calibri" w:cs="Calibri"/>
                <w:color w:val="000000"/>
                <w:kern w:val="0"/>
                <w:sz w:val="20"/>
                <w:szCs w:val="20"/>
                <w:lang w:val="en-US" w:eastAsia="el-GR"/>
                <w14:ligatures w14:val="none"/>
              </w:rPr>
              <w:t xml:space="preserve">Perceptions of color characteristics in new age media: Assessing the digital natives’ viewpoints. </w:t>
            </w:r>
            <w:r w:rsidRPr="002B12D3">
              <w:rPr>
                <w:rFonts w:ascii="Calibri" w:eastAsia="Times New Roman" w:hAnsi="Calibri" w:cs="Calibri"/>
                <w:i/>
                <w:iCs/>
                <w:color w:val="000000"/>
                <w:kern w:val="0"/>
                <w:sz w:val="20"/>
                <w:szCs w:val="20"/>
                <w:lang w:val="pt-BR" w:eastAsia="el-GR"/>
                <w14:ligatures w14:val="none"/>
              </w:rPr>
              <w:t>Arts &amp; Communication</w:t>
            </w:r>
            <w:r w:rsidRPr="002B12D3">
              <w:rPr>
                <w:rFonts w:ascii="Calibri" w:eastAsia="Times New Roman" w:hAnsi="Calibri" w:cs="Calibri"/>
                <w:color w:val="000000"/>
                <w:kern w:val="0"/>
                <w:sz w:val="20"/>
                <w:szCs w:val="20"/>
                <w:lang w:val="pt-BR" w:eastAsia="el-GR"/>
                <w14:ligatures w14:val="none"/>
              </w:rPr>
              <w:t>, 2(3), 3022.</w:t>
            </w:r>
          </w:p>
          <w:p w:rsidR="002B12D3" w:rsidRDefault="00044D1D" w:rsidP="002B12D3">
            <w:pPr>
              <w:pStyle w:val="a6"/>
              <w:numPr>
                <w:ilvl w:val="0"/>
                <w:numId w:val="34"/>
              </w:numPr>
              <w:spacing w:after="0" w:line="240" w:lineRule="auto"/>
              <w:rPr>
                <w:rFonts w:ascii="Calibri" w:eastAsia="Times New Roman" w:hAnsi="Calibri" w:cs="Calibri"/>
                <w:color w:val="000000"/>
                <w:kern w:val="0"/>
                <w:sz w:val="20"/>
                <w:szCs w:val="20"/>
                <w:lang w:val="en-US" w:eastAsia="el-GR"/>
                <w14:ligatures w14:val="none"/>
              </w:rPr>
            </w:pPr>
            <w:r w:rsidRPr="002B12D3">
              <w:rPr>
                <w:rFonts w:ascii="Calibri" w:eastAsia="Times New Roman" w:hAnsi="Calibri" w:cs="Calibri"/>
                <w:color w:val="000000"/>
                <w:kern w:val="0"/>
                <w:sz w:val="20"/>
                <w:szCs w:val="20"/>
                <w:lang w:val="pt-BR" w:eastAsia="el-GR"/>
                <w14:ligatures w14:val="none"/>
              </w:rPr>
              <w:t xml:space="preserve">Kleftodimos, A., Evagelou, A., Triantafyllidou, A., Grigoriou, M., &amp; Lappas, G. (2023). </w:t>
            </w:r>
            <w:r w:rsidRPr="002B12D3">
              <w:rPr>
                <w:rFonts w:ascii="Calibri" w:eastAsia="Times New Roman" w:hAnsi="Calibri" w:cs="Calibri"/>
                <w:color w:val="000000"/>
                <w:kern w:val="0"/>
                <w:sz w:val="20"/>
                <w:szCs w:val="20"/>
                <w:lang w:val="en-US" w:eastAsia="el-GR"/>
                <w14:ligatures w14:val="none"/>
              </w:rPr>
              <w:t>Location-Based Augmented Reality for Cultural Heritage Communication and Education: The Doltso District Application. Sensors, 23(10), 4963.</w:t>
            </w:r>
          </w:p>
          <w:p w:rsidR="002B12D3" w:rsidRDefault="00044D1D" w:rsidP="002B12D3">
            <w:pPr>
              <w:pStyle w:val="a6"/>
              <w:numPr>
                <w:ilvl w:val="0"/>
                <w:numId w:val="34"/>
              </w:numPr>
              <w:spacing w:after="0" w:line="240" w:lineRule="auto"/>
              <w:rPr>
                <w:rFonts w:ascii="Calibri" w:eastAsia="Times New Roman" w:hAnsi="Calibri" w:cs="Calibri"/>
                <w:color w:val="000000"/>
                <w:kern w:val="0"/>
                <w:sz w:val="20"/>
                <w:szCs w:val="20"/>
                <w:lang w:val="en-US" w:eastAsia="el-GR"/>
                <w14:ligatures w14:val="none"/>
              </w:rPr>
            </w:pPr>
            <w:r w:rsidRPr="002B12D3">
              <w:rPr>
                <w:rFonts w:ascii="Calibri" w:eastAsia="Times New Roman" w:hAnsi="Calibri" w:cs="Calibri"/>
                <w:color w:val="000000"/>
                <w:kern w:val="0"/>
                <w:sz w:val="20"/>
                <w:szCs w:val="20"/>
                <w:lang w:val="en-US" w:eastAsia="el-GR"/>
                <w14:ligatures w14:val="none"/>
              </w:rPr>
              <w:t xml:space="preserve">Matsiola, M., Lappas, G., &amp; Yannacopoulou, A. (2024). Generative AI in Education: Assessing Usability, Ethical Implications, and Communication Effectiveness. </w:t>
            </w:r>
            <w:r w:rsidRPr="002B12D3">
              <w:rPr>
                <w:rFonts w:ascii="Calibri" w:eastAsia="Times New Roman" w:hAnsi="Calibri" w:cs="Calibri"/>
                <w:i/>
                <w:iCs/>
                <w:color w:val="000000"/>
                <w:kern w:val="0"/>
                <w:sz w:val="20"/>
                <w:szCs w:val="20"/>
                <w:lang w:val="en-US" w:eastAsia="el-GR"/>
                <w14:ligatures w14:val="none"/>
              </w:rPr>
              <w:t>Societies</w:t>
            </w:r>
            <w:r w:rsidRPr="002B12D3">
              <w:rPr>
                <w:rFonts w:ascii="Calibri" w:eastAsia="Times New Roman" w:hAnsi="Calibri" w:cs="Calibri"/>
                <w:color w:val="000000"/>
                <w:kern w:val="0"/>
                <w:sz w:val="20"/>
                <w:szCs w:val="20"/>
                <w:lang w:val="en-US" w:eastAsia="el-GR"/>
                <w14:ligatures w14:val="none"/>
              </w:rPr>
              <w:t>, 14(12), 267.</w:t>
            </w:r>
          </w:p>
          <w:p w:rsidR="002B12D3" w:rsidRDefault="004E6473" w:rsidP="002B12D3">
            <w:pPr>
              <w:pStyle w:val="a6"/>
              <w:numPr>
                <w:ilvl w:val="0"/>
                <w:numId w:val="34"/>
              </w:numPr>
              <w:spacing w:after="0" w:line="240" w:lineRule="auto"/>
              <w:rPr>
                <w:rFonts w:ascii="Calibri" w:eastAsia="Times New Roman" w:hAnsi="Calibri" w:cs="Calibri"/>
                <w:color w:val="000000"/>
                <w:kern w:val="0"/>
                <w:sz w:val="20"/>
                <w:szCs w:val="20"/>
                <w:lang w:val="en-US" w:eastAsia="el-GR"/>
                <w14:ligatures w14:val="none"/>
              </w:rPr>
            </w:pPr>
            <w:r w:rsidRPr="002B12D3">
              <w:rPr>
                <w:rFonts w:ascii="Calibri" w:eastAsia="Times New Roman" w:hAnsi="Calibri" w:cs="Calibri"/>
                <w:color w:val="000000"/>
                <w:kern w:val="0"/>
                <w:sz w:val="20"/>
                <w:szCs w:val="20"/>
                <w:lang w:val="en-US" w:eastAsia="el-GR"/>
                <w14:ligatures w14:val="none"/>
              </w:rPr>
              <w:t xml:space="preserve">Michail, D. (2023). Integration and Citizenship of Irregular Migrants in Frontier States: A Socio-Legal Approach to A Human Rights Problem. </w:t>
            </w:r>
            <w:r w:rsidRPr="002B12D3">
              <w:rPr>
                <w:rFonts w:ascii="Calibri" w:eastAsia="Times New Roman" w:hAnsi="Calibri" w:cs="Calibri"/>
                <w:i/>
                <w:iCs/>
                <w:color w:val="000000"/>
                <w:kern w:val="0"/>
                <w:sz w:val="20"/>
                <w:szCs w:val="20"/>
                <w:lang w:val="en-US" w:eastAsia="el-GR"/>
                <w14:ligatures w14:val="none"/>
              </w:rPr>
              <w:t>The Journal of Gender, Race &amp; Justice</w:t>
            </w:r>
            <w:r w:rsidRPr="002B12D3">
              <w:rPr>
                <w:rFonts w:ascii="Calibri" w:eastAsia="Times New Roman" w:hAnsi="Calibri" w:cs="Calibri"/>
                <w:color w:val="000000"/>
                <w:kern w:val="0"/>
                <w:sz w:val="20"/>
                <w:szCs w:val="20"/>
                <w:lang w:val="en-US" w:eastAsia="el-GR"/>
                <w14:ligatures w14:val="none"/>
              </w:rPr>
              <w:t xml:space="preserve"> 26 (1) </w:t>
            </w:r>
            <w:hyperlink r:id="rId10" w:history="1">
              <w:r w:rsidR="002B12D3" w:rsidRPr="003B56F2">
                <w:rPr>
                  <w:rStyle w:val="-"/>
                  <w:rFonts w:ascii="Calibri" w:eastAsia="Times New Roman" w:hAnsi="Calibri" w:cs="Calibri"/>
                  <w:kern w:val="0"/>
                  <w:sz w:val="20"/>
                  <w:szCs w:val="20"/>
                  <w:lang w:val="en-US" w:eastAsia="el-GR"/>
                  <w14:ligatures w14:val="none"/>
                </w:rPr>
                <w:t>https://jgrj.law.uiowa.edu/about-us/blog/volume-26-issue-1</w:t>
              </w:r>
            </w:hyperlink>
          </w:p>
          <w:p w:rsidR="002B12D3" w:rsidRDefault="00044D1D" w:rsidP="002B12D3">
            <w:pPr>
              <w:pStyle w:val="a6"/>
              <w:numPr>
                <w:ilvl w:val="0"/>
                <w:numId w:val="34"/>
              </w:numPr>
              <w:spacing w:after="0" w:line="240" w:lineRule="auto"/>
              <w:rPr>
                <w:rFonts w:ascii="Calibri" w:eastAsia="Times New Roman" w:hAnsi="Calibri" w:cs="Calibri"/>
                <w:color w:val="000000"/>
                <w:kern w:val="0"/>
                <w:sz w:val="20"/>
                <w:szCs w:val="20"/>
                <w:lang w:val="en-US" w:eastAsia="el-GR"/>
                <w14:ligatures w14:val="none"/>
              </w:rPr>
            </w:pPr>
            <w:r w:rsidRPr="002B12D3">
              <w:rPr>
                <w:rFonts w:ascii="Calibri" w:eastAsia="Times New Roman" w:hAnsi="Calibri" w:cs="Calibri"/>
                <w:color w:val="000000"/>
                <w:kern w:val="0"/>
                <w:sz w:val="20"/>
                <w:szCs w:val="20"/>
                <w:lang w:val="en-US" w:eastAsia="el-GR"/>
                <w14:ligatures w14:val="none"/>
              </w:rPr>
              <w:t>Mi</w:t>
            </w:r>
            <w:r w:rsidR="00416A64" w:rsidRPr="002B12D3">
              <w:rPr>
                <w:rFonts w:ascii="Calibri" w:eastAsia="Times New Roman" w:hAnsi="Calibri" w:cs="Calibri"/>
                <w:color w:val="000000"/>
                <w:kern w:val="0"/>
                <w:sz w:val="20"/>
                <w:szCs w:val="20"/>
                <w:lang w:val="en-US" w:eastAsia="el-GR"/>
                <w14:ligatures w14:val="none"/>
              </w:rPr>
              <w:t>c</w:t>
            </w:r>
            <w:r w:rsidRPr="002B12D3">
              <w:rPr>
                <w:rFonts w:ascii="Calibri" w:eastAsia="Times New Roman" w:hAnsi="Calibri" w:cs="Calibri"/>
                <w:color w:val="000000"/>
                <w:kern w:val="0"/>
                <w:sz w:val="20"/>
                <w:szCs w:val="20"/>
                <w:lang w:val="en-US" w:eastAsia="el-GR"/>
                <w14:ligatures w14:val="none"/>
              </w:rPr>
              <w:t xml:space="preserve">hail, D. &amp; Giannakaki, M. S. (2024). Qualitative research designs. In Educational Material for the PhD Studies Programme (109-116). Unpublished manuscript. Department of Communication and Digital Media, University of Western Macedonia. Available at: </w:t>
            </w:r>
            <w:hyperlink r:id="rId11" w:history="1">
              <w:r w:rsidRPr="002B12D3">
                <w:rPr>
                  <w:rStyle w:val="-"/>
                  <w:rFonts w:ascii="Calibri" w:eastAsia="Times New Roman" w:hAnsi="Calibri" w:cs="Calibri"/>
                  <w:kern w:val="0"/>
                  <w:sz w:val="20"/>
                  <w:szCs w:val="20"/>
                  <w:lang w:val="en-US" w:eastAsia="el-GR"/>
                  <w14:ligatures w14:val="none"/>
                </w:rPr>
                <w:t>https://phd.cdm.uowm.gr/?page_id=5323</w:t>
              </w:r>
            </w:hyperlink>
            <w:r w:rsidRPr="002B12D3">
              <w:rPr>
                <w:rFonts w:ascii="Calibri" w:eastAsia="Times New Roman" w:hAnsi="Calibri" w:cs="Calibri"/>
                <w:color w:val="000000"/>
                <w:kern w:val="0"/>
                <w:sz w:val="20"/>
                <w:szCs w:val="20"/>
                <w:lang w:val="en-US" w:eastAsia="el-GR"/>
                <w14:ligatures w14:val="none"/>
              </w:rPr>
              <w:t>.</w:t>
            </w:r>
          </w:p>
          <w:p w:rsidR="002B12D3" w:rsidRDefault="00044D1D" w:rsidP="002B12D3">
            <w:pPr>
              <w:pStyle w:val="a6"/>
              <w:numPr>
                <w:ilvl w:val="0"/>
                <w:numId w:val="34"/>
              </w:numPr>
              <w:spacing w:after="0" w:line="240" w:lineRule="auto"/>
              <w:rPr>
                <w:rFonts w:ascii="Calibri" w:eastAsia="Times New Roman" w:hAnsi="Calibri" w:cs="Calibri"/>
                <w:color w:val="000000"/>
                <w:kern w:val="0"/>
                <w:sz w:val="20"/>
                <w:szCs w:val="20"/>
                <w:lang w:val="en-US" w:eastAsia="el-GR"/>
                <w14:ligatures w14:val="none"/>
              </w:rPr>
            </w:pPr>
            <w:r w:rsidRPr="002B12D3">
              <w:rPr>
                <w:rFonts w:ascii="Calibri" w:eastAsia="Times New Roman" w:hAnsi="Calibri" w:cs="Calibri"/>
                <w:color w:val="000000"/>
                <w:kern w:val="0"/>
                <w:sz w:val="20"/>
                <w:szCs w:val="20"/>
                <w:lang w:val="en-US" w:eastAsia="el-GR"/>
                <w14:ligatures w14:val="none"/>
              </w:rPr>
              <w:t xml:space="preserve">Michail, D. &amp; King R. (2024). Interaction of ancestry and agency: Challenges, constraints and options for second-generation Albanian youth relocating from Greece. </w:t>
            </w:r>
            <w:r w:rsidRPr="002B12D3">
              <w:rPr>
                <w:rFonts w:ascii="Calibri" w:eastAsia="Times New Roman" w:hAnsi="Calibri" w:cs="Calibri"/>
                <w:i/>
                <w:iCs/>
                <w:color w:val="000000"/>
                <w:kern w:val="0"/>
                <w:sz w:val="20"/>
                <w:szCs w:val="20"/>
                <w:lang w:val="en-US" w:eastAsia="el-GR"/>
                <w14:ligatures w14:val="none"/>
              </w:rPr>
              <w:t>Population, Space and Place</w:t>
            </w:r>
            <w:r w:rsidRPr="002B12D3">
              <w:rPr>
                <w:rFonts w:ascii="Calibri" w:eastAsia="Times New Roman" w:hAnsi="Calibri" w:cs="Calibri"/>
                <w:color w:val="000000"/>
                <w:kern w:val="0"/>
                <w:sz w:val="20"/>
                <w:szCs w:val="20"/>
                <w:lang w:val="en-US" w:eastAsia="el-GR"/>
                <w14:ligatures w14:val="none"/>
              </w:rPr>
              <w:t>, 30(1), e2723. DOI:10.1002/psp.2723.</w:t>
            </w:r>
          </w:p>
          <w:p w:rsidR="002B12D3" w:rsidRDefault="00044D1D" w:rsidP="002B12D3">
            <w:pPr>
              <w:pStyle w:val="a6"/>
              <w:numPr>
                <w:ilvl w:val="0"/>
                <w:numId w:val="34"/>
              </w:numPr>
              <w:spacing w:after="0" w:line="240" w:lineRule="auto"/>
              <w:rPr>
                <w:rFonts w:ascii="Calibri" w:eastAsia="Times New Roman" w:hAnsi="Calibri" w:cs="Calibri"/>
                <w:color w:val="000000"/>
                <w:kern w:val="0"/>
                <w:sz w:val="20"/>
                <w:szCs w:val="20"/>
                <w:lang w:val="en-US" w:eastAsia="el-GR"/>
                <w14:ligatures w14:val="none"/>
              </w:rPr>
            </w:pPr>
            <w:r w:rsidRPr="002B12D3">
              <w:rPr>
                <w:rFonts w:ascii="Calibri" w:eastAsia="Times New Roman" w:hAnsi="Calibri" w:cs="Calibri"/>
                <w:color w:val="000000"/>
                <w:kern w:val="0"/>
                <w:sz w:val="20"/>
                <w:szCs w:val="20"/>
                <w:lang w:val="en-US" w:eastAsia="el-GR"/>
                <w14:ligatures w14:val="none"/>
              </w:rPr>
              <w:t xml:space="preserve">Nikolinakou, A., Phua, J., &amp; Kwon, E. S. (2024). What drives addiction on social media sites? The relationships between psychological well-being states, social media addiction, brand addiction and impulse buying on social media. </w:t>
            </w:r>
            <w:r w:rsidRPr="002B12D3">
              <w:rPr>
                <w:rFonts w:ascii="Calibri" w:eastAsia="Times New Roman" w:hAnsi="Calibri" w:cs="Calibri"/>
                <w:i/>
                <w:iCs/>
                <w:color w:val="000000"/>
                <w:kern w:val="0"/>
                <w:sz w:val="20"/>
                <w:szCs w:val="20"/>
                <w:lang w:val="en-US" w:eastAsia="el-GR"/>
                <w14:ligatures w14:val="none"/>
              </w:rPr>
              <w:t>Computers in Human Behavior</w:t>
            </w:r>
            <w:r w:rsidRPr="002B12D3">
              <w:rPr>
                <w:rFonts w:ascii="Calibri" w:eastAsia="Times New Roman" w:hAnsi="Calibri" w:cs="Calibri"/>
                <w:color w:val="000000"/>
                <w:kern w:val="0"/>
                <w:sz w:val="20"/>
                <w:szCs w:val="20"/>
                <w:lang w:val="en-US" w:eastAsia="el-GR"/>
                <w14:ligatures w14:val="none"/>
              </w:rPr>
              <w:t>, 153, 108086.</w:t>
            </w:r>
          </w:p>
          <w:p w:rsidR="002B12D3" w:rsidRPr="002B12D3" w:rsidRDefault="002576C4" w:rsidP="002B12D3">
            <w:pPr>
              <w:pStyle w:val="a6"/>
              <w:numPr>
                <w:ilvl w:val="0"/>
                <w:numId w:val="34"/>
              </w:numPr>
              <w:spacing w:after="0" w:line="240" w:lineRule="auto"/>
              <w:rPr>
                <w:rFonts w:ascii="Calibri" w:eastAsia="Times New Roman" w:hAnsi="Calibri" w:cs="Calibri"/>
                <w:color w:val="000000"/>
                <w:kern w:val="0"/>
                <w:sz w:val="20"/>
                <w:szCs w:val="20"/>
                <w:lang w:val="en-US" w:eastAsia="el-GR"/>
                <w14:ligatures w14:val="none"/>
              </w:rPr>
            </w:pPr>
            <w:r w:rsidRPr="002B12D3">
              <w:rPr>
                <w:rFonts w:ascii="Calibri" w:eastAsia="Times New Roman" w:hAnsi="Calibri" w:cs="Calibri"/>
                <w:color w:val="000000"/>
                <w:kern w:val="0"/>
                <w:sz w:val="20"/>
                <w:szCs w:val="20"/>
                <w:lang w:val="en-US" w:eastAsia="el-GR"/>
                <w14:ligatures w14:val="none"/>
              </w:rPr>
              <w:t xml:space="preserve">Triantafillidou, A. &amp; Yannas, P. (2024), The origins of public relations in Greece: Tracing the missing link and excavating landmark cases, </w:t>
            </w:r>
            <w:r w:rsidRPr="002B12D3">
              <w:rPr>
                <w:rFonts w:ascii="Calibri" w:eastAsia="Times New Roman" w:hAnsi="Calibri" w:cs="Calibri"/>
                <w:i/>
                <w:iCs/>
                <w:color w:val="000000"/>
                <w:kern w:val="0"/>
                <w:sz w:val="20"/>
                <w:szCs w:val="20"/>
                <w:lang w:val="en-US" w:eastAsia="el-GR"/>
                <w14:ligatures w14:val="none"/>
              </w:rPr>
              <w:t>Public Relations Inquiry</w:t>
            </w:r>
            <w:r w:rsidRPr="002B12D3">
              <w:rPr>
                <w:rFonts w:ascii="Calibri" w:eastAsia="Times New Roman" w:hAnsi="Calibri" w:cs="Calibri"/>
                <w:color w:val="000000"/>
                <w:kern w:val="0"/>
                <w:sz w:val="20"/>
                <w:szCs w:val="20"/>
                <w:lang w:val="en-US" w:eastAsia="el-GR"/>
                <w14:ligatures w14:val="none"/>
              </w:rPr>
              <w:t xml:space="preserve">, </w:t>
            </w:r>
            <w:hyperlink r:id="rId12" w:history="1">
              <w:r w:rsidRPr="002B12D3">
                <w:rPr>
                  <w:rStyle w:val="-"/>
                  <w:rFonts w:ascii="Calibri" w:eastAsia="Times New Roman" w:hAnsi="Calibri" w:cs="Calibri"/>
                  <w:color w:val="000000" w:themeColor="text1"/>
                  <w:kern w:val="0"/>
                  <w:sz w:val="20"/>
                  <w:szCs w:val="20"/>
                  <w:u w:val="none"/>
                  <w:lang w:val="en-US" w:eastAsia="el-GR"/>
                  <w14:ligatures w14:val="none"/>
                </w:rPr>
                <w:t>https://doi.org/10.1177/2046147X241251408</w:t>
              </w:r>
            </w:hyperlink>
            <w:r w:rsidRPr="002B12D3">
              <w:rPr>
                <w:rFonts w:ascii="Calibri" w:eastAsia="Times New Roman" w:hAnsi="Calibri" w:cs="Calibri"/>
                <w:color w:val="000000" w:themeColor="text1"/>
                <w:kern w:val="0"/>
                <w:sz w:val="20"/>
                <w:szCs w:val="20"/>
                <w:lang w:val="en-US" w:eastAsia="el-GR"/>
                <w14:ligatures w14:val="none"/>
              </w:rPr>
              <w:t>.</w:t>
            </w:r>
          </w:p>
          <w:p w:rsidR="002B12D3" w:rsidRDefault="00637408" w:rsidP="002B12D3">
            <w:pPr>
              <w:pStyle w:val="a6"/>
              <w:numPr>
                <w:ilvl w:val="0"/>
                <w:numId w:val="34"/>
              </w:numPr>
              <w:spacing w:after="0" w:line="240" w:lineRule="auto"/>
              <w:rPr>
                <w:rFonts w:ascii="Calibri" w:eastAsia="Times New Roman" w:hAnsi="Calibri" w:cs="Calibri"/>
                <w:color w:val="000000"/>
                <w:kern w:val="0"/>
                <w:sz w:val="20"/>
                <w:szCs w:val="20"/>
                <w:lang w:val="en-US" w:eastAsia="el-GR"/>
                <w14:ligatures w14:val="none"/>
              </w:rPr>
            </w:pPr>
            <w:r w:rsidRPr="002B12D3">
              <w:rPr>
                <w:rFonts w:ascii="Calibri" w:eastAsia="Times New Roman" w:hAnsi="Calibri" w:cs="Calibri"/>
                <w:color w:val="000000"/>
                <w:kern w:val="0"/>
                <w:sz w:val="20"/>
                <w:szCs w:val="20"/>
                <w:lang w:val="en-US" w:eastAsia="el-GR"/>
                <w14:ligatures w14:val="none"/>
              </w:rPr>
              <w:t>Vrigkas,</w:t>
            </w:r>
            <w:r w:rsidR="00044D1D" w:rsidRPr="002B12D3">
              <w:rPr>
                <w:rFonts w:ascii="Calibri" w:eastAsia="Times New Roman" w:hAnsi="Calibri" w:cs="Calibri"/>
                <w:color w:val="000000"/>
                <w:kern w:val="0"/>
                <w:sz w:val="20"/>
                <w:szCs w:val="20"/>
                <w:lang w:val="en-US" w:eastAsia="el-GR"/>
                <w14:ligatures w14:val="none"/>
              </w:rPr>
              <w:t xml:space="preserve"> M., </w:t>
            </w:r>
            <w:r w:rsidRPr="002B12D3">
              <w:rPr>
                <w:rFonts w:ascii="Calibri" w:eastAsia="Times New Roman" w:hAnsi="Calibri" w:cs="Calibri"/>
                <w:color w:val="000000"/>
                <w:kern w:val="0"/>
                <w:sz w:val="20"/>
                <w:szCs w:val="20"/>
                <w:lang w:val="en-US" w:eastAsia="el-GR"/>
                <w14:ligatures w14:val="none"/>
              </w:rPr>
              <w:t xml:space="preserve"> Nikou</w:t>
            </w:r>
            <w:r w:rsidR="00044D1D" w:rsidRPr="002B12D3">
              <w:rPr>
                <w:rFonts w:ascii="Calibri" w:eastAsia="Times New Roman" w:hAnsi="Calibri" w:cs="Calibri"/>
                <w:color w:val="000000"/>
                <w:kern w:val="0"/>
                <w:sz w:val="20"/>
                <w:szCs w:val="20"/>
                <w:lang w:val="en-US" w:eastAsia="el-GR"/>
                <w14:ligatures w14:val="none"/>
              </w:rPr>
              <w:t xml:space="preserve">, C. </w:t>
            </w:r>
            <w:r w:rsidRPr="002B12D3">
              <w:rPr>
                <w:rFonts w:ascii="Calibri" w:eastAsia="Times New Roman" w:hAnsi="Calibri" w:cs="Calibri"/>
                <w:color w:val="000000"/>
                <w:kern w:val="0"/>
                <w:sz w:val="20"/>
                <w:szCs w:val="20"/>
                <w:lang w:val="en-US" w:eastAsia="el-GR"/>
                <w14:ligatures w14:val="none"/>
              </w:rPr>
              <w:t>and Kakadiaris</w:t>
            </w:r>
            <w:r w:rsidR="00044D1D" w:rsidRPr="002B12D3">
              <w:rPr>
                <w:rFonts w:ascii="Calibri" w:eastAsia="Times New Roman" w:hAnsi="Calibri" w:cs="Calibri"/>
                <w:color w:val="000000"/>
                <w:kern w:val="0"/>
                <w:sz w:val="20"/>
                <w:szCs w:val="20"/>
                <w:lang w:val="en-US" w:eastAsia="el-GR"/>
                <w14:ligatures w14:val="none"/>
              </w:rPr>
              <w:t xml:space="preserve">, I.A. </w:t>
            </w:r>
            <w:r w:rsidRPr="002B12D3">
              <w:rPr>
                <w:rFonts w:ascii="Calibri" w:eastAsia="Times New Roman" w:hAnsi="Calibri" w:cs="Calibri"/>
                <w:color w:val="000000"/>
                <w:kern w:val="0"/>
                <w:sz w:val="20"/>
                <w:szCs w:val="20"/>
                <w:lang w:val="en-US" w:eastAsia="el-GR"/>
                <w14:ligatures w14:val="none"/>
              </w:rPr>
              <w:t xml:space="preserve"> (Eds.), “Advances in </w:t>
            </w:r>
            <w:r w:rsidRPr="002B12D3">
              <w:rPr>
                <w:rFonts w:ascii="Calibri" w:eastAsia="Times New Roman" w:hAnsi="Calibri" w:cs="Calibri"/>
                <w:color w:val="000000"/>
                <w:kern w:val="0"/>
                <w:sz w:val="20"/>
                <w:szCs w:val="20"/>
                <w:lang w:val="en-US" w:eastAsia="el-GR"/>
                <w14:ligatures w14:val="none"/>
              </w:rPr>
              <w:lastRenderedPageBreak/>
              <w:t xml:space="preserve">Biomedical Image Processing and Analysis,” </w:t>
            </w:r>
            <w:r w:rsidRPr="002B12D3">
              <w:rPr>
                <w:rFonts w:ascii="Calibri" w:eastAsia="Times New Roman" w:hAnsi="Calibri" w:cs="Calibri"/>
                <w:i/>
                <w:iCs/>
                <w:color w:val="000000"/>
                <w:kern w:val="0"/>
                <w:sz w:val="20"/>
                <w:szCs w:val="20"/>
                <w:lang w:val="en-US" w:eastAsia="el-GR"/>
                <w14:ligatures w14:val="none"/>
              </w:rPr>
              <w:t>Applied Sciences</w:t>
            </w:r>
            <w:r w:rsidRPr="002B12D3">
              <w:rPr>
                <w:rFonts w:ascii="Calibri" w:eastAsia="Times New Roman" w:hAnsi="Calibri" w:cs="Calibri"/>
                <w:color w:val="000000"/>
                <w:kern w:val="0"/>
                <w:sz w:val="20"/>
                <w:szCs w:val="20"/>
                <w:lang w:val="en-US" w:eastAsia="el-GR"/>
                <w14:ligatures w14:val="none"/>
              </w:rPr>
              <w:t>, ISBN 978-3-0365-9639-6, doi: 10.3390/books978-3-0365-9639-6</w:t>
            </w:r>
            <w:r w:rsidR="00044D1D" w:rsidRPr="002B12D3">
              <w:rPr>
                <w:rFonts w:ascii="Calibri" w:eastAsia="Times New Roman" w:hAnsi="Calibri" w:cs="Calibri"/>
                <w:color w:val="000000"/>
                <w:kern w:val="0"/>
                <w:sz w:val="20"/>
                <w:szCs w:val="20"/>
                <w:lang w:val="en-US" w:eastAsia="el-GR"/>
                <w14:ligatures w14:val="none"/>
              </w:rPr>
              <w:t>.</w:t>
            </w:r>
          </w:p>
          <w:p w:rsidR="002B12D3" w:rsidRPr="002B12D3" w:rsidRDefault="002576C4" w:rsidP="002B12D3">
            <w:pPr>
              <w:pStyle w:val="a6"/>
              <w:numPr>
                <w:ilvl w:val="0"/>
                <w:numId w:val="34"/>
              </w:numPr>
              <w:spacing w:after="0" w:line="240" w:lineRule="auto"/>
              <w:rPr>
                <w:rFonts w:ascii="Calibri" w:eastAsia="Times New Roman" w:hAnsi="Calibri" w:cs="Calibri"/>
                <w:color w:val="000000"/>
                <w:kern w:val="0"/>
                <w:sz w:val="20"/>
                <w:szCs w:val="20"/>
                <w:lang w:val="en-US" w:eastAsia="el-GR"/>
                <w14:ligatures w14:val="none"/>
              </w:rPr>
            </w:pPr>
            <w:r w:rsidRPr="002B12D3">
              <w:rPr>
                <w:rFonts w:ascii="Calibri" w:eastAsia="Times New Roman" w:hAnsi="Calibri" w:cs="Calibri"/>
                <w:color w:val="000000"/>
                <w:kern w:val="0"/>
                <w:sz w:val="20"/>
                <w:szCs w:val="20"/>
                <w:lang w:val="en-US" w:eastAsia="el-GR"/>
                <w14:ligatures w14:val="none"/>
              </w:rPr>
              <w:t xml:space="preserve">Poulakidakos S. (2024). Greek political leaders on TikTok: crafting visual bonds in election and non-election times. </w:t>
            </w:r>
            <w:r w:rsidRPr="002B12D3">
              <w:rPr>
                <w:rFonts w:ascii="Calibri" w:eastAsia="Times New Roman" w:hAnsi="Calibri" w:cs="Calibri"/>
                <w:i/>
                <w:iCs/>
                <w:color w:val="000000"/>
                <w:kern w:val="0"/>
                <w:sz w:val="20"/>
                <w:szCs w:val="20"/>
                <w:lang w:val="en-US" w:eastAsia="el-GR"/>
                <w14:ligatures w14:val="none"/>
              </w:rPr>
              <w:t>Humanit Soc Sci Commun</w:t>
            </w:r>
            <w:r w:rsidR="00CE426F" w:rsidRPr="002B12D3">
              <w:rPr>
                <w:rFonts w:ascii="Calibri" w:eastAsia="Times New Roman" w:hAnsi="Calibri" w:cs="Calibri"/>
                <w:i/>
                <w:iCs/>
                <w:color w:val="000000"/>
                <w:kern w:val="0"/>
                <w:sz w:val="20"/>
                <w:szCs w:val="20"/>
                <w:lang w:val="en-US" w:eastAsia="el-GR"/>
                <w14:ligatures w14:val="none"/>
              </w:rPr>
              <w:t>,</w:t>
            </w:r>
            <w:r w:rsidRPr="002B12D3">
              <w:rPr>
                <w:rFonts w:ascii="Calibri" w:eastAsia="Times New Roman" w:hAnsi="Calibri" w:cs="Calibri"/>
                <w:i/>
                <w:iCs/>
                <w:color w:val="000000"/>
                <w:kern w:val="0"/>
                <w:sz w:val="20"/>
                <w:szCs w:val="20"/>
                <w:lang w:val="en-US" w:eastAsia="el-GR"/>
                <w14:ligatures w14:val="none"/>
              </w:rPr>
              <w:t xml:space="preserve"> </w:t>
            </w:r>
            <w:r w:rsidRPr="002B12D3">
              <w:rPr>
                <w:rFonts w:ascii="Calibri" w:eastAsia="Times New Roman" w:hAnsi="Calibri" w:cs="Calibri"/>
                <w:color w:val="000000"/>
                <w:kern w:val="0"/>
                <w:sz w:val="20"/>
                <w:szCs w:val="20"/>
                <w:lang w:val="en-US" w:eastAsia="el-GR"/>
                <w14:ligatures w14:val="none"/>
              </w:rPr>
              <w:t xml:space="preserve">11, 1275. </w:t>
            </w:r>
            <w:hyperlink r:id="rId13" w:history="1">
              <w:r w:rsidRPr="002B12D3">
                <w:rPr>
                  <w:rStyle w:val="-"/>
                  <w:rFonts w:ascii="Calibri" w:eastAsia="Times New Roman" w:hAnsi="Calibri" w:cs="Calibri"/>
                  <w:color w:val="000000" w:themeColor="text1"/>
                  <w:kern w:val="0"/>
                  <w:sz w:val="20"/>
                  <w:szCs w:val="20"/>
                  <w:u w:val="none"/>
                  <w:lang w:val="en-US" w:eastAsia="el-GR"/>
                  <w14:ligatures w14:val="none"/>
                </w:rPr>
                <w:t>https://doi.org/10.1057/s41599-024-03814-8</w:t>
              </w:r>
            </w:hyperlink>
            <w:r w:rsidRPr="002B12D3">
              <w:rPr>
                <w:rFonts w:ascii="Calibri" w:eastAsia="Times New Roman" w:hAnsi="Calibri" w:cs="Calibri"/>
                <w:color w:val="000000" w:themeColor="text1"/>
                <w:kern w:val="0"/>
                <w:sz w:val="20"/>
                <w:szCs w:val="20"/>
                <w:lang w:val="en-US" w:eastAsia="el-GR"/>
                <w14:ligatures w14:val="none"/>
              </w:rPr>
              <w:t>.</w:t>
            </w:r>
          </w:p>
          <w:p w:rsidR="002576C4" w:rsidRPr="002B12D3" w:rsidRDefault="00CE426F" w:rsidP="002B12D3">
            <w:pPr>
              <w:pStyle w:val="a6"/>
              <w:numPr>
                <w:ilvl w:val="0"/>
                <w:numId w:val="34"/>
              </w:numPr>
              <w:spacing w:after="0" w:line="240" w:lineRule="auto"/>
              <w:rPr>
                <w:rFonts w:ascii="Calibri" w:eastAsia="Times New Roman" w:hAnsi="Calibri" w:cs="Calibri"/>
                <w:color w:val="000000"/>
                <w:kern w:val="0"/>
                <w:sz w:val="20"/>
                <w:szCs w:val="20"/>
                <w:lang w:val="en-US" w:eastAsia="el-GR"/>
                <w14:ligatures w14:val="none"/>
              </w:rPr>
            </w:pPr>
            <w:r w:rsidRPr="002B12D3">
              <w:rPr>
                <w:rFonts w:ascii="Calibri" w:eastAsia="Times New Roman" w:hAnsi="Calibri" w:cs="Calibri"/>
                <w:color w:val="000000"/>
                <w:kern w:val="0"/>
                <w:sz w:val="20"/>
                <w:szCs w:val="20"/>
                <w:lang w:val="en-US" w:eastAsia="el-GR"/>
                <w14:ligatures w14:val="none"/>
              </w:rPr>
              <w:t>Yannacopoulou, A., &amp; Kallinikos, K. (2024). Measuring Destination Image Using AI and Big Data: Kastoria’s Image on TripAdvisor</w:t>
            </w:r>
            <w:r w:rsidR="00044D1D" w:rsidRPr="002B12D3">
              <w:rPr>
                <w:rFonts w:ascii="Calibri" w:eastAsia="Times New Roman" w:hAnsi="Calibri" w:cs="Calibri"/>
                <w:color w:val="000000"/>
                <w:kern w:val="0"/>
                <w:sz w:val="20"/>
                <w:szCs w:val="20"/>
                <w:lang w:val="en-US" w:eastAsia="el-GR"/>
                <w14:ligatures w14:val="none"/>
              </w:rPr>
              <w:t>.</w:t>
            </w:r>
            <w:r w:rsidRPr="002B12D3">
              <w:rPr>
                <w:rFonts w:ascii="Calibri" w:eastAsia="Times New Roman" w:hAnsi="Calibri" w:cs="Calibri"/>
                <w:color w:val="000000"/>
                <w:kern w:val="0"/>
                <w:sz w:val="20"/>
                <w:szCs w:val="20"/>
                <w:lang w:val="en-US" w:eastAsia="el-GR"/>
                <w14:ligatures w14:val="none"/>
              </w:rPr>
              <w:t xml:space="preserve"> </w:t>
            </w:r>
            <w:r w:rsidRPr="002B12D3">
              <w:rPr>
                <w:rFonts w:ascii="Calibri" w:eastAsia="Times New Roman" w:hAnsi="Calibri" w:cs="Calibri"/>
                <w:i/>
                <w:iCs/>
                <w:color w:val="000000"/>
                <w:kern w:val="0"/>
                <w:sz w:val="20"/>
                <w:szCs w:val="20"/>
                <w:lang w:val="en-US" w:eastAsia="el-GR"/>
                <w14:ligatures w14:val="none"/>
              </w:rPr>
              <w:t>Societies</w:t>
            </w:r>
            <w:r w:rsidRPr="002B12D3">
              <w:rPr>
                <w:rFonts w:ascii="Calibri" w:eastAsia="Times New Roman" w:hAnsi="Calibri" w:cs="Calibri"/>
                <w:color w:val="000000"/>
                <w:kern w:val="0"/>
                <w:sz w:val="20"/>
                <w:szCs w:val="20"/>
                <w:lang w:eastAsia="el-GR"/>
                <w14:ligatures w14:val="none"/>
              </w:rPr>
              <w:t xml:space="preserve">, </w:t>
            </w:r>
            <w:r w:rsidRPr="002B12D3">
              <w:rPr>
                <w:rFonts w:ascii="Calibri" w:eastAsia="Times New Roman" w:hAnsi="Calibri" w:cs="Calibri"/>
                <w:i/>
                <w:iCs/>
                <w:color w:val="000000"/>
                <w:kern w:val="0"/>
                <w:sz w:val="20"/>
                <w:szCs w:val="20"/>
                <w:lang w:eastAsia="el-GR"/>
                <w14:ligatures w14:val="none"/>
              </w:rPr>
              <w:t>15</w:t>
            </w:r>
            <w:r w:rsidRPr="002B12D3">
              <w:rPr>
                <w:rFonts w:ascii="Calibri" w:eastAsia="Times New Roman" w:hAnsi="Calibri" w:cs="Calibri"/>
                <w:color w:val="000000"/>
                <w:kern w:val="0"/>
                <w:sz w:val="20"/>
                <w:szCs w:val="20"/>
                <w:lang w:eastAsia="el-GR"/>
                <w14:ligatures w14:val="none"/>
              </w:rPr>
              <w:t>(1), 5</w:t>
            </w:r>
            <w:r w:rsidR="004D6967" w:rsidRPr="002B12D3">
              <w:rPr>
                <w:rFonts w:ascii="Calibri" w:eastAsia="Times New Roman" w:hAnsi="Calibri" w:cs="Calibri"/>
                <w:color w:val="000000"/>
                <w:kern w:val="0"/>
                <w:sz w:val="20"/>
                <w:szCs w:val="20"/>
                <w:lang w:eastAsia="el-GR"/>
                <w14:ligatures w14:val="none"/>
              </w:rPr>
              <w:t>.</w:t>
            </w:r>
          </w:p>
          <w:p w:rsidR="00A56D83" w:rsidRPr="00297F02" w:rsidRDefault="00A56D83" w:rsidP="00A56D83">
            <w:pPr>
              <w:spacing w:after="0" w:line="240" w:lineRule="auto"/>
              <w:rPr>
                <w:rFonts w:ascii="Calibri" w:eastAsia="Times New Roman" w:hAnsi="Calibri" w:cs="Calibri"/>
                <w:b/>
                <w:bCs/>
                <w:i/>
                <w:iCs/>
                <w:color w:val="000000"/>
                <w:kern w:val="0"/>
                <w:sz w:val="20"/>
                <w:szCs w:val="20"/>
                <w:lang w:val="en-US" w:eastAsia="el-GR"/>
                <w14:ligatures w14:val="none"/>
              </w:rPr>
            </w:pPr>
            <w:r w:rsidRPr="00297F02">
              <w:rPr>
                <w:rFonts w:ascii="Calibri" w:eastAsia="Times New Roman" w:hAnsi="Calibri" w:cs="Calibri"/>
                <w:b/>
                <w:bCs/>
                <w:i/>
                <w:iCs/>
                <w:color w:val="000000"/>
                <w:kern w:val="0"/>
                <w:sz w:val="20"/>
                <w:szCs w:val="20"/>
                <w:lang w:eastAsia="el-GR"/>
                <w14:ligatures w14:val="none"/>
              </w:rPr>
              <w:t>Συνέδρια</w:t>
            </w:r>
            <w:r w:rsidRPr="00297F02">
              <w:rPr>
                <w:rFonts w:ascii="Calibri" w:eastAsia="Times New Roman" w:hAnsi="Calibri" w:cs="Calibri"/>
                <w:b/>
                <w:bCs/>
                <w:i/>
                <w:iCs/>
                <w:color w:val="000000"/>
                <w:kern w:val="0"/>
                <w:sz w:val="20"/>
                <w:szCs w:val="20"/>
                <w:lang w:val="en-US" w:eastAsia="el-GR"/>
                <w14:ligatures w14:val="none"/>
              </w:rPr>
              <w:t>:</w:t>
            </w:r>
          </w:p>
          <w:p w:rsidR="00A56D83" w:rsidRPr="008C7DDF" w:rsidRDefault="007F23E9" w:rsidP="002B12D3">
            <w:pPr>
              <w:spacing w:after="0" w:line="240" w:lineRule="auto"/>
              <w:ind w:left="464" w:hanging="283"/>
              <w:rPr>
                <w:rFonts w:ascii="Calibri" w:eastAsia="Times New Roman" w:hAnsi="Calibri" w:cs="Calibri"/>
                <w:color w:val="000000"/>
                <w:kern w:val="0"/>
                <w:sz w:val="20"/>
                <w:szCs w:val="20"/>
                <w:lang w:val="en-US" w:eastAsia="el-GR"/>
                <w14:ligatures w14:val="none"/>
              </w:rPr>
            </w:pPr>
            <w:r w:rsidRPr="008C7DDF">
              <w:rPr>
                <w:rFonts w:ascii="Calibri" w:eastAsia="Times New Roman" w:hAnsi="Calibri" w:cs="Calibri"/>
                <w:color w:val="000000"/>
                <w:kern w:val="0"/>
                <w:sz w:val="20"/>
                <w:szCs w:val="20"/>
                <w:lang w:val="en-US" w:eastAsia="el-GR"/>
                <w14:ligatures w14:val="none"/>
              </w:rPr>
              <w:t>-</w:t>
            </w:r>
            <w:r w:rsidR="002B12D3">
              <w:rPr>
                <w:rFonts w:ascii="Calibri" w:eastAsia="Times New Roman" w:hAnsi="Calibri" w:cs="Calibri"/>
                <w:color w:val="000000"/>
                <w:kern w:val="0"/>
                <w:sz w:val="20"/>
                <w:szCs w:val="20"/>
                <w:lang w:val="en-US" w:eastAsia="el-GR"/>
                <w14:ligatures w14:val="none"/>
              </w:rPr>
              <w:t xml:space="preserve">     </w:t>
            </w:r>
            <w:r w:rsidR="00A56D83" w:rsidRPr="008C7DDF">
              <w:rPr>
                <w:rFonts w:ascii="Calibri" w:eastAsia="Times New Roman" w:hAnsi="Calibri" w:cs="Calibri"/>
                <w:color w:val="000000"/>
                <w:kern w:val="0"/>
                <w:sz w:val="20"/>
                <w:szCs w:val="20"/>
                <w:lang w:val="en-US" w:eastAsia="el-GR"/>
                <w14:ligatures w14:val="none"/>
              </w:rPr>
              <w:t>Civil Wars: Narratives, Memories, Identities.</w:t>
            </w:r>
            <w:r w:rsidR="00232581" w:rsidRPr="008C7DDF">
              <w:rPr>
                <w:rFonts w:ascii="Calibri" w:hAnsi="Calibri" w:cs="Calibri"/>
                <w:sz w:val="20"/>
                <w:szCs w:val="20"/>
                <w:lang w:val="en-US"/>
              </w:rPr>
              <w:t xml:space="preserve"> </w:t>
            </w:r>
            <w:r w:rsidR="00232581" w:rsidRPr="008C7DDF">
              <w:rPr>
                <w:rFonts w:ascii="Calibri" w:eastAsia="Times New Roman" w:hAnsi="Calibri" w:cs="Calibri"/>
                <w:color w:val="000000"/>
                <w:kern w:val="0"/>
                <w:sz w:val="20"/>
                <w:szCs w:val="20"/>
                <w:lang w:val="en-US" w:eastAsia="el-GR"/>
                <w14:ligatures w14:val="none"/>
              </w:rPr>
              <w:t>13-14/12/2024</w:t>
            </w:r>
          </w:p>
          <w:p w:rsidR="007F23E9" w:rsidRPr="008C7DDF" w:rsidRDefault="007F23E9" w:rsidP="002B12D3">
            <w:pPr>
              <w:spacing w:after="0" w:line="240" w:lineRule="auto"/>
              <w:ind w:left="464" w:hanging="283"/>
              <w:rPr>
                <w:rFonts w:ascii="Calibri" w:eastAsia="Times New Roman" w:hAnsi="Calibri" w:cs="Calibri"/>
                <w:color w:val="000000"/>
                <w:kern w:val="0"/>
                <w:sz w:val="20"/>
                <w:szCs w:val="20"/>
                <w:lang w:val="en-US" w:eastAsia="el-GR"/>
                <w14:ligatures w14:val="none"/>
              </w:rPr>
            </w:pPr>
            <w:r w:rsidRPr="008C7DDF">
              <w:rPr>
                <w:rFonts w:ascii="Calibri" w:eastAsia="Times New Roman" w:hAnsi="Calibri" w:cs="Calibri"/>
                <w:color w:val="000000"/>
                <w:kern w:val="0"/>
                <w:sz w:val="20"/>
                <w:szCs w:val="20"/>
                <w:lang w:val="en-US" w:eastAsia="el-GR"/>
                <w14:ligatures w14:val="none"/>
              </w:rPr>
              <w:t xml:space="preserve">- </w:t>
            </w:r>
            <w:r w:rsidR="002B12D3">
              <w:rPr>
                <w:rFonts w:ascii="Calibri" w:eastAsia="Times New Roman" w:hAnsi="Calibri" w:cs="Calibri"/>
                <w:color w:val="000000"/>
                <w:kern w:val="0"/>
                <w:sz w:val="20"/>
                <w:szCs w:val="20"/>
                <w:lang w:val="en-US"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 xml:space="preserve">Mediterranean Tourism Knowledge Exchange and Policy Forum </w:t>
            </w:r>
            <w:r w:rsidRPr="008C7DDF">
              <w:rPr>
                <w:rFonts w:ascii="Calibri" w:eastAsia="Times New Roman" w:hAnsi="Calibri" w:cs="Calibri"/>
                <w:color w:val="000000"/>
                <w:kern w:val="0"/>
                <w:sz w:val="20"/>
                <w:szCs w:val="20"/>
                <w:lang w:eastAsia="el-GR"/>
                <w14:ligatures w14:val="none"/>
              </w:rPr>
              <w:t>το</w:t>
            </w:r>
            <w:r w:rsidRPr="008C7DDF">
              <w:rPr>
                <w:rFonts w:ascii="Calibri" w:eastAsia="Times New Roman" w:hAnsi="Calibri" w:cs="Calibri"/>
                <w:color w:val="000000"/>
                <w:kern w:val="0"/>
                <w:sz w:val="20"/>
                <w:szCs w:val="20"/>
                <w:lang w:val="en-US" w:eastAsia="el-GR"/>
                <w14:ligatures w14:val="none"/>
              </w:rPr>
              <w:t xml:space="preserve"> </w:t>
            </w:r>
            <w:r w:rsidRPr="008C7DDF">
              <w:rPr>
                <w:rFonts w:ascii="Calibri" w:eastAsia="Times New Roman" w:hAnsi="Calibri" w:cs="Calibri"/>
                <w:color w:val="000000"/>
                <w:kern w:val="0"/>
                <w:sz w:val="20"/>
                <w:szCs w:val="20"/>
                <w:lang w:eastAsia="el-GR"/>
                <w14:ligatures w14:val="none"/>
              </w:rPr>
              <w:t>Νοέμβριο</w:t>
            </w:r>
            <w:r w:rsidRPr="008C7DDF">
              <w:rPr>
                <w:rFonts w:ascii="Calibri" w:eastAsia="Times New Roman" w:hAnsi="Calibri" w:cs="Calibri"/>
                <w:color w:val="000000"/>
                <w:kern w:val="0"/>
                <w:sz w:val="20"/>
                <w:szCs w:val="20"/>
                <w:lang w:val="en-US" w:eastAsia="el-GR"/>
                <w14:ligatures w14:val="none"/>
              </w:rPr>
              <w:t xml:space="preserve"> </w:t>
            </w:r>
            <w:r w:rsidRPr="008C7DDF">
              <w:rPr>
                <w:rFonts w:ascii="Calibri" w:eastAsia="Times New Roman" w:hAnsi="Calibri" w:cs="Calibri"/>
                <w:color w:val="000000"/>
                <w:kern w:val="0"/>
                <w:sz w:val="20"/>
                <w:szCs w:val="20"/>
                <w:lang w:eastAsia="el-GR"/>
                <w14:ligatures w14:val="none"/>
              </w:rPr>
              <w:t>του</w:t>
            </w:r>
            <w:r w:rsidRPr="008C7DDF">
              <w:rPr>
                <w:rFonts w:ascii="Calibri" w:eastAsia="Times New Roman" w:hAnsi="Calibri" w:cs="Calibri"/>
                <w:color w:val="000000"/>
                <w:kern w:val="0"/>
                <w:sz w:val="20"/>
                <w:szCs w:val="20"/>
                <w:lang w:val="en-US" w:eastAsia="el-GR"/>
                <w14:ligatures w14:val="none"/>
              </w:rPr>
              <w:t xml:space="preserve"> 2024 </w:t>
            </w:r>
            <w:r w:rsidRPr="008C7DDF">
              <w:rPr>
                <w:rFonts w:ascii="Calibri" w:eastAsia="Times New Roman" w:hAnsi="Calibri" w:cs="Calibri"/>
                <w:color w:val="000000"/>
                <w:kern w:val="0"/>
                <w:sz w:val="20"/>
                <w:szCs w:val="20"/>
                <w:lang w:eastAsia="el-GR"/>
                <w14:ligatures w14:val="none"/>
              </w:rPr>
              <w:t>στη</w:t>
            </w:r>
            <w:r w:rsidRPr="008C7DDF">
              <w:rPr>
                <w:rFonts w:ascii="Calibri" w:eastAsia="Times New Roman" w:hAnsi="Calibri" w:cs="Calibri"/>
                <w:color w:val="000000"/>
                <w:kern w:val="0"/>
                <w:sz w:val="20"/>
                <w:szCs w:val="20"/>
                <w:lang w:val="en-US" w:eastAsia="el-GR"/>
                <w14:ligatures w14:val="none"/>
              </w:rPr>
              <w:t xml:space="preserve"> </w:t>
            </w:r>
            <w:r w:rsidRPr="008C7DDF">
              <w:rPr>
                <w:rFonts w:ascii="Calibri" w:eastAsia="Times New Roman" w:hAnsi="Calibri" w:cs="Calibri"/>
                <w:color w:val="000000"/>
                <w:kern w:val="0"/>
                <w:sz w:val="20"/>
                <w:szCs w:val="20"/>
                <w:lang w:eastAsia="el-GR"/>
                <w14:ligatures w14:val="none"/>
              </w:rPr>
              <w:t>Μάλτα</w:t>
            </w:r>
            <w:r w:rsidR="001757CA" w:rsidRPr="008C7DDF">
              <w:rPr>
                <w:rFonts w:ascii="Calibri" w:eastAsia="Times New Roman" w:hAnsi="Calibri" w:cs="Calibri"/>
                <w:color w:val="000000"/>
                <w:kern w:val="0"/>
                <w:sz w:val="20"/>
                <w:szCs w:val="20"/>
                <w:lang w:val="en-US" w:eastAsia="el-GR"/>
                <w14:ligatures w14:val="none"/>
              </w:rPr>
              <w:t>.</w:t>
            </w:r>
          </w:p>
          <w:p w:rsidR="001757CA" w:rsidRPr="004D6967" w:rsidRDefault="001757CA" w:rsidP="002B12D3">
            <w:pPr>
              <w:spacing w:after="0" w:line="240" w:lineRule="auto"/>
              <w:ind w:left="464" w:hanging="283"/>
              <w:rPr>
                <w:rFonts w:ascii="Calibri" w:eastAsia="Times New Roman" w:hAnsi="Calibri" w:cs="Calibri"/>
                <w:color w:val="000000"/>
                <w:kern w:val="0"/>
                <w:sz w:val="20"/>
                <w:szCs w:val="20"/>
                <w:lang w:val="en-US" w:eastAsia="el-GR"/>
                <w14:ligatures w14:val="none"/>
              </w:rPr>
            </w:pPr>
            <w:r w:rsidRPr="008C7DDF">
              <w:rPr>
                <w:rFonts w:ascii="Calibri" w:eastAsia="Times New Roman" w:hAnsi="Calibri" w:cs="Calibri"/>
                <w:color w:val="000000"/>
                <w:kern w:val="0"/>
                <w:sz w:val="20"/>
                <w:szCs w:val="20"/>
                <w:lang w:val="en-US" w:eastAsia="el-GR"/>
                <w14:ligatures w14:val="none"/>
              </w:rPr>
              <w:t>-</w:t>
            </w:r>
            <w:r w:rsidR="002B12D3">
              <w:rPr>
                <w:rFonts w:ascii="Calibri" w:eastAsia="Times New Roman" w:hAnsi="Calibri" w:cs="Calibri"/>
                <w:color w:val="000000"/>
                <w:kern w:val="0"/>
                <w:sz w:val="20"/>
                <w:szCs w:val="20"/>
                <w:lang w:val="en-US"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30th International Conference of Europeanists. Radical Europe: Violence, Emancipation and Reaction: “40+ years of European elections in Greece: The transformation of ideological cleavages and the EU image in the Greek political scene”, Lyon, 3-5 July 2024.</w:t>
            </w:r>
          </w:p>
          <w:p w:rsidR="001757CA" w:rsidRPr="008C7DDF" w:rsidRDefault="001757CA" w:rsidP="002B12D3">
            <w:pPr>
              <w:spacing w:after="0" w:line="240" w:lineRule="auto"/>
              <w:ind w:left="464" w:hanging="283"/>
              <w:rPr>
                <w:rFonts w:ascii="Calibri" w:eastAsia="Times New Roman" w:hAnsi="Calibri" w:cs="Calibri"/>
                <w:color w:val="000000"/>
                <w:kern w:val="0"/>
                <w:sz w:val="20"/>
                <w:szCs w:val="20"/>
                <w:lang w:val="en-US" w:eastAsia="el-GR"/>
                <w14:ligatures w14:val="none"/>
              </w:rPr>
            </w:pPr>
            <w:r w:rsidRPr="008C7DDF">
              <w:rPr>
                <w:rFonts w:ascii="Calibri" w:eastAsia="Times New Roman" w:hAnsi="Calibri" w:cs="Calibri"/>
                <w:color w:val="000000"/>
                <w:kern w:val="0"/>
                <w:sz w:val="20"/>
                <w:szCs w:val="20"/>
                <w:lang w:val="en-US" w:eastAsia="el-GR"/>
                <w14:ligatures w14:val="none"/>
              </w:rPr>
              <w:t>-</w:t>
            </w:r>
            <w:r w:rsidR="002B12D3">
              <w:rPr>
                <w:rFonts w:ascii="Calibri" w:eastAsia="Times New Roman" w:hAnsi="Calibri" w:cs="Calibri"/>
                <w:color w:val="000000"/>
                <w:kern w:val="0"/>
                <w:sz w:val="20"/>
                <w:szCs w:val="20"/>
                <w:lang w:val="en-US"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University of Loughborough, Institute for Diplomacy and International Governance: “Europe Votes: Party Campaigning in EEC/EU Parliamentary Elections 1979-2019”, London, February 2nd, 2024</w:t>
            </w:r>
            <w:r w:rsidR="00B227F7" w:rsidRPr="008C7DDF">
              <w:rPr>
                <w:rFonts w:ascii="Calibri" w:eastAsia="Times New Roman" w:hAnsi="Calibri" w:cs="Calibri"/>
                <w:color w:val="000000"/>
                <w:kern w:val="0"/>
                <w:sz w:val="20"/>
                <w:szCs w:val="20"/>
                <w:lang w:val="en-US" w:eastAsia="el-GR"/>
                <w14:ligatures w14:val="none"/>
              </w:rPr>
              <w:t>.</w:t>
            </w:r>
          </w:p>
          <w:p w:rsidR="00B227F7" w:rsidRPr="008C7DDF" w:rsidRDefault="00B227F7" w:rsidP="002B12D3">
            <w:pPr>
              <w:spacing w:after="0" w:line="240" w:lineRule="auto"/>
              <w:ind w:left="464" w:hanging="283"/>
              <w:rPr>
                <w:rFonts w:ascii="Calibri" w:eastAsia="Times New Roman" w:hAnsi="Calibri" w:cs="Calibri"/>
                <w:color w:val="000000"/>
                <w:kern w:val="0"/>
                <w:sz w:val="20"/>
                <w:szCs w:val="20"/>
                <w:lang w:eastAsia="el-GR"/>
                <w14:ligatures w14:val="none"/>
              </w:rPr>
            </w:pPr>
            <w:r w:rsidRPr="008C7DDF">
              <w:rPr>
                <w:rFonts w:ascii="Calibri" w:eastAsia="Times New Roman" w:hAnsi="Calibri" w:cs="Calibri"/>
                <w:color w:val="000000"/>
                <w:kern w:val="0"/>
                <w:sz w:val="20"/>
                <w:szCs w:val="20"/>
                <w:lang w:eastAsia="el-GR"/>
                <w14:ligatures w14:val="none"/>
              </w:rPr>
              <w:t>-</w:t>
            </w:r>
            <w:r w:rsidR="002B12D3" w:rsidRPr="002B12D3">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eastAsia="el-GR"/>
                <w14:ligatures w14:val="none"/>
              </w:rPr>
              <w:t>Συνέδριο «Σύγχρονες Πρακτικές στη Διδασκαλία της Ελληνικής ως Δεύτερης Ξένης Γλώσσας»</w:t>
            </w:r>
            <w:r w:rsidR="008C7DDF"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eastAsia="el-GR"/>
                <w14:ligatures w14:val="none"/>
              </w:rPr>
              <w:t>Τίτλος εισήγησης: Τεχνολογίες Εικονικής και Επαυξημένης Πραγματικότητας στην</w:t>
            </w:r>
            <w:r w:rsidR="008C7DDF"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eastAsia="el-GR"/>
                <w14:ligatures w14:val="none"/>
              </w:rPr>
              <w:t>Εκμάθηση Ξένων Γλωσσών 26-28 Ιανουαρίου 2024</w:t>
            </w:r>
          </w:p>
          <w:p w:rsidR="00B227F7" w:rsidRPr="004D6967" w:rsidRDefault="00B227F7" w:rsidP="002B12D3">
            <w:pPr>
              <w:spacing w:after="0" w:line="240" w:lineRule="auto"/>
              <w:ind w:left="464" w:hanging="283"/>
              <w:rPr>
                <w:rFonts w:ascii="Calibri" w:eastAsia="Times New Roman" w:hAnsi="Calibri" w:cs="Calibri"/>
                <w:color w:val="000000"/>
                <w:kern w:val="0"/>
                <w:sz w:val="20"/>
                <w:szCs w:val="20"/>
                <w:lang w:eastAsia="el-GR"/>
                <w14:ligatures w14:val="none"/>
              </w:rPr>
            </w:pPr>
            <w:r w:rsidRPr="008C7DDF">
              <w:rPr>
                <w:rFonts w:ascii="Calibri" w:eastAsia="Times New Roman" w:hAnsi="Calibri" w:cs="Calibri"/>
                <w:color w:val="000000"/>
                <w:kern w:val="0"/>
                <w:sz w:val="20"/>
                <w:szCs w:val="20"/>
                <w:lang w:eastAsia="el-GR"/>
                <w14:ligatures w14:val="none"/>
              </w:rPr>
              <w:t>-</w:t>
            </w:r>
            <w:r w:rsidR="002B12D3" w:rsidRPr="002B12D3">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eastAsia="el-GR"/>
                <w14:ligatures w14:val="none"/>
              </w:rPr>
              <w:t>Ημερίδα Πανεπιστημίου Δυτικής Μακεδονίας</w:t>
            </w:r>
            <w:r w:rsidR="002B12D3" w:rsidRPr="002B12D3">
              <w:rPr>
                <w:rFonts w:ascii="Calibri" w:eastAsia="Times New Roman" w:hAnsi="Calibri" w:cs="Calibri"/>
                <w:color w:val="000000"/>
                <w:kern w:val="0"/>
                <w:sz w:val="20"/>
                <w:szCs w:val="20"/>
                <w:lang w:eastAsia="el-GR"/>
                <w14:ligatures w14:val="none"/>
              </w:rPr>
              <w:t xml:space="preserve">, </w:t>
            </w:r>
            <w:r w:rsidR="008C7DDF" w:rsidRPr="008C7DDF">
              <w:rPr>
                <w:rFonts w:ascii="Calibri" w:eastAsia="Times New Roman" w:hAnsi="Calibri" w:cs="Calibri"/>
                <w:color w:val="000000"/>
                <w:kern w:val="0"/>
                <w:sz w:val="20"/>
                <w:szCs w:val="20"/>
                <w:lang w:eastAsia="el-GR"/>
                <w14:ligatures w14:val="none"/>
              </w:rPr>
              <w:t>Ψηφιακοί Μετασχηματισμοί Και Τεχνητή Νοημοσύνη</w:t>
            </w:r>
            <w:r w:rsidRPr="008C7DDF">
              <w:rPr>
                <w:rFonts w:ascii="Calibri" w:eastAsia="Times New Roman" w:hAnsi="Calibri" w:cs="Calibri"/>
                <w:color w:val="000000"/>
                <w:kern w:val="0"/>
                <w:sz w:val="20"/>
                <w:szCs w:val="20"/>
                <w:lang w:eastAsia="el-GR"/>
                <w14:ligatures w14:val="none"/>
              </w:rPr>
              <w:t>:</w:t>
            </w:r>
            <w:r w:rsidR="002B12D3" w:rsidRPr="002B12D3">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eastAsia="el-GR"/>
                <w14:ligatures w14:val="none"/>
              </w:rPr>
              <w:t>Προκλήσεις στο Σύγχρονο Εκπαιδευτικό Περιβάλλον, 14 Μαΐου 2024</w:t>
            </w:r>
          </w:p>
          <w:p w:rsidR="00B25783" w:rsidRPr="00B25783" w:rsidRDefault="00B25783" w:rsidP="002B12D3">
            <w:pPr>
              <w:ind w:left="464" w:hanging="283"/>
              <w:rPr>
                <w:rFonts w:ascii="Calibri" w:eastAsia="Times New Roman" w:hAnsi="Calibri" w:cs="Calibri"/>
                <w:color w:val="000000"/>
                <w:kern w:val="0"/>
                <w:sz w:val="20"/>
                <w:szCs w:val="20"/>
                <w:lang w:eastAsia="el-GR"/>
                <w14:ligatures w14:val="none"/>
              </w:rPr>
            </w:pPr>
            <w:r w:rsidRPr="00B25783">
              <w:rPr>
                <w:rFonts w:ascii="Calibri" w:eastAsia="Times New Roman" w:hAnsi="Calibri" w:cs="Calibri"/>
                <w:color w:val="000000"/>
                <w:kern w:val="0"/>
                <w:sz w:val="20"/>
                <w:szCs w:val="20"/>
                <w:lang w:eastAsia="el-GR"/>
                <w14:ligatures w14:val="none"/>
              </w:rPr>
              <w:t>-</w:t>
            </w:r>
            <w:r w:rsidR="002B12D3" w:rsidRPr="002B12D3">
              <w:rPr>
                <w:rFonts w:ascii="Calibri" w:eastAsia="Times New Roman" w:hAnsi="Calibri" w:cs="Calibri"/>
                <w:color w:val="000000"/>
                <w:kern w:val="0"/>
                <w:sz w:val="20"/>
                <w:szCs w:val="20"/>
                <w:lang w:eastAsia="el-GR"/>
                <w14:ligatures w14:val="none"/>
              </w:rPr>
              <w:t xml:space="preserve">     </w:t>
            </w:r>
            <w:r w:rsidRPr="00B25783">
              <w:rPr>
                <w:rFonts w:ascii="Calibri" w:eastAsia="Times New Roman" w:hAnsi="Calibri" w:cs="Calibri"/>
                <w:color w:val="000000"/>
                <w:kern w:val="0"/>
                <w:sz w:val="20"/>
                <w:szCs w:val="20"/>
                <w:lang w:eastAsia="el-GR"/>
                <w14:ligatures w14:val="none"/>
              </w:rPr>
              <w:t>3ο Ετήσιο Ελληνόφωνο Συνέδριο Εργαστηρίων Επικοινωνίας, 29 και 30 Ιουνίου 2024.</w:t>
            </w:r>
          </w:p>
          <w:p w:rsidR="00B227F7" w:rsidRPr="00297F02" w:rsidRDefault="00DD3247" w:rsidP="00B227F7">
            <w:pPr>
              <w:spacing w:after="0" w:line="240" w:lineRule="auto"/>
              <w:rPr>
                <w:rFonts w:ascii="Calibri" w:eastAsia="Times New Roman" w:hAnsi="Calibri" w:cs="Calibri"/>
                <w:b/>
                <w:bCs/>
                <w:i/>
                <w:iCs/>
                <w:color w:val="000000"/>
                <w:kern w:val="0"/>
                <w:sz w:val="20"/>
                <w:szCs w:val="20"/>
                <w:lang w:eastAsia="el-GR"/>
                <w14:ligatures w14:val="none"/>
              </w:rPr>
            </w:pPr>
            <w:r w:rsidRPr="00297F02">
              <w:rPr>
                <w:rFonts w:ascii="Calibri" w:eastAsia="Times New Roman" w:hAnsi="Calibri" w:cs="Calibri"/>
                <w:b/>
                <w:bCs/>
                <w:i/>
                <w:iCs/>
                <w:color w:val="000000"/>
                <w:kern w:val="0"/>
                <w:sz w:val="20"/>
                <w:szCs w:val="20"/>
                <w:lang w:eastAsia="el-GR"/>
                <w14:ligatures w14:val="none"/>
              </w:rPr>
              <w:t xml:space="preserve">Ενδεικτικές </w:t>
            </w:r>
            <w:r w:rsidR="00B227F7" w:rsidRPr="00297F02">
              <w:rPr>
                <w:rFonts w:ascii="Calibri" w:eastAsia="Times New Roman" w:hAnsi="Calibri" w:cs="Calibri"/>
                <w:b/>
                <w:bCs/>
                <w:i/>
                <w:iCs/>
                <w:color w:val="000000"/>
                <w:kern w:val="0"/>
                <w:sz w:val="20"/>
                <w:szCs w:val="20"/>
                <w:lang w:eastAsia="el-GR"/>
                <w14:ligatures w14:val="none"/>
              </w:rPr>
              <w:t xml:space="preserve">Δημοσιεύσεις σε Συνέδρια: </w:t>
            </w:r>
          </w:p>
          <w:p w:rsidR="007F23E9" w:rsidRPr="00FB17DE" w:rsidRDefault="00DD3247" w:rsidP="004D2D08">
            <w:pPr>
              <w:spacing w:after="0" w:line="240" w:lineRule="auto"/>
              <w:ind w:left="464" w:hanging="283"/>
              <w:rPr>
                <w:rFonts w:ascii="Calibri" w:eastAsia="Times New Roman" w:hAnsi="Calibri" w:cs="Calibri"/>
                <w:color w:val="000000"/>
                <w:kern w:val="0"/>
                <w:sz w:val="20"/>
                <w:szCs w:val="20"/>
                <w:lang w:val="en-US" w:eastAsia="el-GR"/>
                <w14:ligatures w14:val="none"/>
              </w:rPr>
            </w:pPr>
            <w:r w:rsidRPr="008C7DDF">
              <w:rPr>
                <w:rFonts w:ascii="Calibri" w:eastAsia="Times New Roman" w:hAnsi="Calibri" w:cs="Calibri"/>
                <w:color w:val="000000"/>
                <w:kern w:val="0"/>
                <w:sz w:val="20"/>
                <w:szCs w:val="20"/>
                <w:lang w:eastAsia="el-GR"/>
                <w14:ligatures w14:val="none"/>
              </w:rPr>
              <w:t>-</w:t>
            </w:r>
            <w:r w:rsidRPr="008C7DDF">
              <w:rPr>
                <w:rFonts w:ascii="Calibri" w:hAnsi="Calibri" w:cs="Calibri"/>
                <w:color w:val="222222"/>
                <w:sz w:val="20"/>
                <w:szCs w:val="20"/>
                <w:shd w:val="clear" w:color="auto" w:fill="FFFFFF"/>
              </w:rPr>
              <w:t xml:space="preserve"> </w:t>
            </w:r>
            <w:r w:rsidR="004D2D08" w:rsidRPr="004D2D08">
              <w:rPr>
                <w:rFonts w:ascii="Calibri" w:hAnsi="Calibri" w:cs="Calibri"/>
                <w:color w:val="222222"/>
                <w:sz w:val="20"/>
                <w:szCs w:val="20"/>
                <w:shd w:val="clear" w:color="auto" w:fill="FFFFFF"/>
              </w:rPr>
              <w:t xml:space="preserve">    </w:t>
            </w:r>
            <w:r w:rsidRPr="008C7DDF">
              <w:rPr>
                <w:rFonts w:ascii="Calibri" w:eastAsia="Times New Roman" w:hAnsi="Calibri" w:cs="Calibri"/>
                <w:color w:val="000000"/>
                <w:kern w:val="0"/>
                <w:sz w:val="20"/>
                <w:szCs w:val="20"/>
                <w:lang w:val="en-US" w:eastAsia="el-GR"/>
                <w14:ligatures w14:val="none"/>
              </w:rPr>
              <w:t>Triantafillidou</w:t>
            </w:r>
            <w:r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A</w:t>
            </w:r>
            <w:r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Vrigkas</w:t>
            </w:r>
            <w:r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M</w:t>
            </w:r>
            <w:r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Kleftodimos</w:t>
            </w:r>
            <w:r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A</w:t>
            </w:r>
            <w:r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Yannacopoulou</w:t>
            </w:r>
            <w:r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A</w:t>
            </w:r>
            <w:r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Matsiola</w:t>
            </w:r>
            <w:r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M</w:t>
            </w:r>
            <w:r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Gkoutzios</w:t>
            </w:r>
            <w:r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S</w:t>
            </w:r>
            <w:r w:rsidRPr="008C7DDF">
              <w:rPr>
                <w:rFonts w:ascii="Calibri" w:eastAsia="Times New Roman" w:hAnsi="Calibri" w:cs="Calibri"/>
                <w:color w:val="000000"/>
                <w:kern w:val="0"/>
                <w:sz w:val="20"/>
                <w:szCs w:val="20"/>
                <w:lang w:eastAsia="el-GR"/>
                <w14:ligatures w14:val="none"/>
              </w:rPr>
              <w:t xml:space="preserve">., &amp; </w:t>
            </w:r>
            <w:r w:rsidRPr="008C7DDF">
              <w:rPr>
                <w:rFonts w:ascii="Calibri" w:eastAsia="Times New Roman" w:hAnsi="Calibri" w:cs="Calibri"/>
                <w:color w:val="000000"/>
                <w:kern w:val="0"/>
                <w:sz w:val="20"/>
                <w:szCs w:val="20"/>
                <w:lang w:val="en-US" w:eastAsia="el-GR"/>
                <w14:ligatures w14:val="none"/>
              </w:rPr>
              <w:t>Lappas</w:t>
            </w:r>
            <w:r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G</w:t>
            </w:r>
            <w:r w:rsidRPr="008C7DDF">
              <w:rPr>
                <w:rFonts w:ascii="Calibri" w:eastAsia="Times New Roman" w:hAnsi="Calibri" w:cs="Calibri"/>
                <w:color w:val="000000"/>
                <w:kern w:val="0"/>
                <w:sz w:val="20"/>
                <w:szCs w:val="20"/>
                <w:lang w:eastAsia="el-GR"/>
                <w14:ligatures w14:val="none"/>
              </w:rPr>
              <w:t xml:space="preserve">. (2023, </w:t>
            </w:r>
            <w:r w:rsidRPr="008C7DDF">
              <w:rPr>
                <w:rFonts w:ascii="Calibri" w:eastAsia="Times New Roman" w:hAnsi="Calibri" w:cs="Calibri"/>
                <w:color w:val="000000"/>
                <w:kern w:val="0"/>
                <w:sz w:val="20"/>
                <w:szCs w:val="20"/>
                <w:lang w:val="en-US" w:eastAsia="el-GR"/>
                <w14:ligatures w14:val="none"/>
              </w:rPr>
              <w:t>May</w:t>
            </w:r>
            <w:r w:rsidRPr="008C7DDF">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Consumer Experience and Augmented Reality Wine Label Application. In </w:t>
            </w:r>
            <w:r w:rsidRPr="008C7DDF">
              <w:rPr>
                <w:rFonts w:ascii="Calibri" w:eastAsia="Times New Roman" w:hAnsi="Calibri" w:cs="Calibri"/>
                <w:i/>
                <w:iCs/>
                <w:color w:val="000000"/>
                <w:kern w:val="0"/>
                <w:sz w:val="20"/>
                <w:szCs w:val="20"/>
                <w:lang w:val="en-US" w:eastAsia="el-GR"/>
                <w14:ligatures w14:val="none"/>
              </w:rPr>
              <w:t>International Conference on Digital Economy</w:t>
            </w:r>
            <w:r w:rsidRPr="008C7DDF">
              <w:rPr>
                <w:rFonts w:ascii="Calibri" w:eastAsia="Times New Roman" w:hAnsi="Calibri" w:cs="Calibri"/>
                <w:color w:val="000000"/>
                <w:kern w:val="0"/>
                <w:sz w:val="20"/>
                <w:szCs w:val="20"/>
                <w:lang w:val="en-US" w:eastAsia="el-GR"/>
                <w14:ligatures w14:val="none"/>
              </w:rPr>
              <w:t xml:space="preserve"> (pp. 263-273). </w:t>
            </w:r>
            <w:r w:rsidRPr="00FB17DE">
              <w:rPr>
                <w:rFonts w:ascii="Calibri" w:eastAsia="Times New Roman" w:hAnsi="Calibri" w:cs="Calibri"/>
                <w:color w:val="000000"/>
                <w:kern w:val="0"/>
                <w:sz w:val="20"/>
                <w:szCs w:val="20"/>
                <w:lang w:val="en-US" w:eastAsia="el-GR"/>
                <w14:ligatures w14:val="none"/>
              </w:rPr>
              <w:t>Cham: Springer International Publishing.</w:t>
            </w:r>
          </w:p>
          <w:p w:rsidR="00DD3247" w:rsidRPr="008C7DDF" w:rsidRDefault="00DD3247" w:rsidP="004D2D08">
            <w:pPr>
              <w:spacing w:after="0" w:line="240" w:lineRule="auto"/>
              <w:ind w:left="464" w:hanging="283"/>
              <w:rPr>
                <w:rFonts w:ascii="Calibri" w:eastAsia="Times New Roman" w:hAnsi="Calibri" w:cs="Calibri"/>
                <w:color w:val="000000"/>
                <w:kern w:val="0"/>
                <w:sz w:val="20"/>
                <w:szCs w:val="20"/>
                <w:lang w:val="en-GB" w:eastAsia="el-GR"/>
                <w14:ligatures w14:val="none"/>
              </w:rPr>
            </w:pPr>
            <w:r w:rsidRPr="008C7DDF">
              <w:rPr>
                <w:rFonts w:ascii="Calibri" w:eastAsia="Times New Roman" w:hAnsi="Calibri" w:cs="Calibri"/>
                <w:color w:val="000000"/>
                <w:kern w:val="0"/>
                <w:sz w:val="20"/>
                <w:szCs w:val="20"/>
                <w:lang w:val="en-US" w:eastAsia="el-GR"/>
                <w14:ligatures w14:val="none"/>
              </w:rPr>
              <w:t>-</w:t>
            </w:r>
            <w:r w:rsidRPr="008C7DDF">
              <w:rPr>
                <w:rFonts w:ascii="Calibri" w:hAnsi="Calibri" w:cs="Calibri"/>
                <w:sz w:val="20"/>
                <w:szCs w:val="20"/>
                <w:lang w:val="en-US"/>
              </w:rPr>
              <w:t xml:space="preserve"> </w:t>
            </w:r>
            <w:r w:rsidR="004D2D08">
              <w:rPr>
                <w:rFonts w:ascii="Calibri" w:hAnsi="Calibri" w:cs="Calibri"/>
                <w:sz w:val="20"/>
                <w:szCs w:val="20"/>
                <w:lang w:val="en-US"/>
              </w:rPr>
              <w:t xml:space="preserve">    </w:t>
            </w:r>
            <w:r w:rsidRPr="008C7DDF">
              <w:rPr>
                <w:rFonts w:ascii="Calibri" w:eastAsia="Times New Roman" w:hAnsi="Calibri" w:cs="Calibri"/>
                <w:color w:val="000000"/>
                <w:kern w:val="0"/>
                <w:sz w:val="20"/>
                <w:szCs w:val="20"/>
                <w:lang w:val="en-US" w:eastAsia="el-GR"/>
                <w14:ligatures w14:val="none"/>
              </w:rPr>
              <w:t>Lappas G,  Kleftodimos A, Vrigkas M, Triantafillidou A, (2023), Wine Live Label: A Consumer-Oriented Augmented Reality Design for Wine Labeling, ICDS 2023 : The Seventeenth International Conference on Digital Society, April 24-28, 2023, Venice Italy.</w:t>
            </w:r>
          </w:p>
          <w:p w:rsidR="00A56D83" w:rsidRPr="008C7DDF" w:rsidRDefault="00A56D83" w:rsidP="00A56D83">
            <w:pPr>
              <w:spacing w:after="0" w:line="240" w:lineRule="auto"/>
              <w:rPr>
                <w:rFonts w:ascii="Calibri" w:eastAsia="Times New Roman" w:hAnsi="Calibri" w:cs="Calibri"/>
                <w:color w:val="000000"/>
                <w:kern w:val="0"/>
                <w:sz w:val="20"/>
                <w:szCs w:val="20"/>
                <w:lang w:val="en-US" w:eastAsia="el-GR"/>
                <w14:ligatures w14:val="none"/>
              </w:rPr>
            </w:pPr>
          </w:p>
        </w:tc>
      </w:tr>
      <w:tr w:rsidR="00085423" w:rsidRPr="006D1A95" w:rsidTr="00711079">
        <w:trPr>
          <w:trHeight w:val="450"/>
        </w:trPr>
        <w:tc>
          <w:tcPr>
            <w:tcW w:w="2977" w:type="dxa"/>
            <w:vMerge/>
            <w:tcBorders>
              <w:top w:val="nil"/>
              <w:left w:val="single" w:sz="8" w:space="0" w:color="auto"/>
              <w:bottom w:val="single" w:sz="4" w:space="0" w:color="000000"/>
              <w:right w:val="single" w:sz="8" w:space="0" w:color="auto"/>
            </w:tcBorders>
            <w:vAlign w:val="center"/>
            <w:hideMark/>
          </w:tcPr>
          <w:p w:rsidR="00085423" w:rsidRPr="00DD3247"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804" w:type="dxa"/>
            <w:vMerge/>
            <w:tcBorders>
              <w:top w:val="single" w:sz="4" w:space="0" w:color="auto"/>
              <w:left w:val="single" w:sz="8" w:space="0" w:color="auto"/>
              <w:bottom w:val="single" w:sz="4" w:space="0" w:color="000000"/>
              <w:right w:val="single" w:sz="8" w:space="0" w:color="000000"/>
            </w:tcBorders>
            <w:vAlign w:val="center"/>
            <w:hideMark/>
          </w:tcPr>
          <w:p w:rsidR="00085423" w:rsidRPr="008C7DDF" w:rsidRDefault="00085423" w:rsidP="00085423">
            <w:pPr>
              <w:spacing w:after="0" w:line="240" w:lineRule="auto"/>
              <w:rPr>
                <w:rFonts w:ascii="Calibri" w:eastAsia="Times New Roman" w:hAnsi="Calibri" w:cs="Calibri"/>
                <w:color w:val="000000"/>
                <w:kern w:val="0"/>
                <w:sz w:val="20"/>
                <w:szCs w:val="20"/>
                <w:lang w:val="en-US" w:eastAsia="el-GR"/>
                <w14:ligatures w14:val="none"/>
              </w:rPr>
            </w:pPr>
          </w:p>
        </w:tc>
      </w:tr>
      <w:tr w:rsidR="00085423" w:rsidRPr="006D1A95" w:rsidTr="00711079">
        <w:trPr>
          <w:trHeight w:val="450"/>
        </w:trPr>
        <w:tc>
          <w:tcPr>
            <w:tcW w:w="2977" w:type="dxa"/>
            <w:vMerge/>
            <w:tcBorders>
              <w:top w:val="nil"/>
              <w:left w:val="single" w:sz="8" w:space="0" w:color="auto"/>
              <w:bottom w:val="single" w:sz="4" w:space="0" w:color="000000"/>
              <w:right w:val="single" w:sz="8" w:space="0" w:color="auto"/>
            </w:tcBorders>
            <w:vAlign w:val="center"/>
            <w:hideMark/>
          </w:tcPr>
          <w:p w:rsidR="00085423" w:rsidRPr="00DD3247"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804" w:type="dxa"/>
            <w:vMerge/>
            <w:tcBorders>
              <w:top w:val="single" w:sz="4" w:space="0" w:color="auto"/>
              <w:left w:val="single" w:sz="8" w:space="0" w:color="auto"/>
              <w:bottom w:val="single" w:sz="4" w:space="0" w:color="000000"/>
              <w:right w:val="single" w:sz="8" w:space="0" w:color="000000"/>
            </w:tcBorders>
            <w:vAlign w:val="center"/>
            <w:hideMark/>
          </w:tcPr>
          <w:p w:rsidR="00085423" w:rsidRPr="008C7DDF" w:rsidRDefault="00085423" w:rsidP="00085423">
            <w:pPr>
              <w:spacing w:after="0" w:line="240" w:lineRule="auto"/>
              <w:rPr>
                <w:rFonts w:ascii="Calibri" w:eastAsia="Times New Roman" w:hAnsi="Calibri" w:cs="Calibri"/>
                <w:color w:val="000000"/>
                <w:kern w:val="0"/>
                <w:sz w:val="20"/>
                <w:szCs w:val="20"/>
                <w:lang w:val="en-US" w:eastAsia="el-GR"/>
                <w14:ligatures w14:val="none"/>
              </w:rPr>
            </w:pPr>
          </w:p>
        </w:tc>
      </w:tr>
      <w:tr w:rsidR="00085423" w:rsidRPr="006D1A95" w:rsidTr="00711079">
        <w:trPr>
          <w:trHeight w:val="450"/>
        </w:trPr>
        <w:tc>
          <w:tcPr>
            <w:tcW w:w="2977" w:type="dxa"/>
            <w:vMerge/>
            <w:tcBorders>
              <w:top w:val="nil"/>
              <w:left w:val="single" w:sz="8" w:space="0" w:color="auto"/>
              <w:bottom w:val="single" w:sz="4" w:space="0" w:color="000000"/>
              <w:right w:val="single" w:sz="8" w:space="0" w:color="auto"/>
            </w:tcBorders>
            <w:vAlign w:val="center"/>
            <w:hideMark/>
          </w:tcPr>
          <w:p w:rsidR="00085423" w:rsidRPr="00DD3247"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804" w:type="dxa"/>
            <w:vMerge/>
            <w:tcBorders>
              <w:top w:val="single" w:sz="4" w:space="0" w:color="auto"/>
              <w:left w:val="single" w:sz="8" w:space="0" w:color="auto"/>
              <w:bottom w:val="single" w:sz="4" w:space="0" w:color="000000"/>
              <w:right w:val="single" w:sz="8" w:space="0" w:color="000000"/>
            </w:tcBorders>
            <w:vAlign w:val="center"/>
            <w:hideMark/>
          </w:tcPr>
          <w:p w:rsidR="00085423" w:rsidRPr="008C7DDF" w:rsidRDefault="00085423" w:rsidP="00085423">
            <w:pPr>
              <w:spacing w:after="0" w:line="240" w:lineRule="auto"/>
              <w:rPr>
                <w:rFonts w:ascii="Calibri" w:eastAsia="Times New Roman" w:hAnsi="Calibri" w:cs="Calibri"/>
                <w:color w:val="000000"/>
                <w:kern w:val="0"/>
                <w:sz w:val="20"/>
                <w:szCs w:val="20"/>
                <w:lang w:val="en-US" w:eastAsia="el-GR"/>
                <w14:ligatures w14:val="none"/>
              </w:rPr>
            </w:pPr>
          </w:p>
        </w:tc>
      </w:tr>
      <w:tr w:rsidR="00085423" w:rsidRPr="006D1A95" w:rsidTr="00711079">
        <w:trPr>
          <w:trHeight w:val="450"/>
        </w:trPr>
        <w:tc>
          <w:tcPr>
            <w:tcW w:w="2977" w:type="dxa"/>
            <w:vMerge/>
            <w:tcBorders>
              <w:top w:val="nil"/>
              <w:left w:val="single" w:sz="8" w:space="0" w:color="auto"/>
              <w:bottom w:val="single" w:sz="4" w:space="0" w:color="000000"/>
              <w:right w:val="single" w:sz="8" w:space="0" w:color="auto"/>
            </w:tcBorders>
            <w:vAlign w:val="center"/>
            <w:hideMark/>
          </w:tcPr>
          <w:p w:rsidR="00085423" w:rsidRPr="00DD3247"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804" w:type="dxa"/>
            <w:vMerge/>
            <w:tcBorders>
              <w:top w:val="single" w:sz="4" w:space="0" w:color="auto"/>
              <w:left w:val="single" w:sz="8" w:space="0" w:color="auto"/>
              <w:bottom w:val="single" w:sz="4" w:space="0" w:color="000000"/>
              <w:right w:val="single" w:sz="8" w:space="0" w:color="000000"/>
            </w:tcBorders>
            <w:vAlign w:val="center"/>
            <w:hideMark/>
          </w:tcPr>
          <w:p w:rsidR="00085423" w:rsidRPr="008C7DDF" w:rsidRDefault="00085423" w:rsidP="00085423">
            <w:pPr>
              <w:spacing w:after="0" w:line="240" w:lineRule="auto"/>
              <w:rPr>
                <w:rFonts w:ascii="Calibri" w:eastAsia="Times New Roman" w:hAnsi="Calibri" w:cs="Calibri"/>
                <w:color w:val="000000"/>
                <w:kern w:val="0"/>
                <w:sz w:val="20"/>
                <w:szCs w:val="20"/>
                <w:lang w:val="en-US" w:eastAsia="el-GR"/>
                <w14:ligatures w14:val="none"/>
              </w:rPr>
            </w:pPr>
          </w:p>
        </w:tc>
      </w:tr>
      <w:tr w:rsidR="00085423" w:rsidRPr="006D1A95" w:rsidTr="00711079">
        <w:trPr>
          <w:trHeight w:val="450"/>
        </w:trPr>
        <w:tc>
          <w:tcPr>
            <w:tcW w:w="2977" w:type="dxa"/>
            <w:vMerge/>
            <w:tcBorders>
              <w:top w:val="nil"/>
              <w:left w:val="single" w:sz="8" w:space="0" w:color="auto"/>
              <w:bottom w:val="single" w:sz="4" w:space="0" w:color="000000"/>
              <w:right w:val="single" w:sz="8" w:space="0" w:color="auto"/>
            </w:tcBorders>
            <w:vAlign w:val="center"/>
            <w:hideMark/>
          </w:tcPr>
          <w:p w:rsidR="00085423" w:rsidRPr="00DD3247"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804" w:type="dxa"/>
            <w:vMerge/>
            <w:tcBorders>
              <w:top w:val="single" w:sz="4" w:space="0" w:color="auto"/>
              <w:left w:val="single" w:sz="8" w:space="0" w:color="auto"/>
              <w:bottom w:val="single" w:sz="4" w:space="0" w:color="000000"/>
              <w:right w:val="single" w:sz="8" w:space="0" w:color="000000"/>
            </w:tcBorders>
            <w:vAlign w:val="center"/>
            <w:hideMark/>
          </w:tcPr>
          <w:p w:rsidR="00085423" w:rsidRPr="008C7DDF" w:rsidRDefault="00085423" w:rsidP="00085423">
            <w:pPr>
              <w:spacing w:after="0" w:line="240" w:lineRule="auto"/>
              <w:rPr>
                <w:rFonts w:ascii="Calibri" w:eastAsia="Times New Roman" w:hAnsi="Calibri" w:cs="Calibri"/>
                <w:color w:val="000000"/>
                <w:kern w:val="0"/>
                <w:sz w:val="20"/>
                <w:szCs w:val="20"/>
                <w:lang w:val="en-US" w:eastAsia="el-GR"/>
                <w14:ligatures w14:val="none"/>
              </w:rPr>
            </w:pPr>
          </w:p>
        </w:tc>
      </w:tr>
      <w:tr w:rsidR="00085423" w:rsidRPr="006D1A95" w:rsidTr="00711079">
        <w:trPr>
          <w:trHeight w:val="450"/>
        </w:trPr>
        <w:tc>
          <w:tcPr>
            <w:tcW w:w="2977" w:type="dxa"/>
            <w:vMerge/>
            <w:tcBorders>
              <w:top w:val="nil"/>
              <w:left w:val="single" w:sz="8" w:space="0" w:color="auto"/>
              <w:bottom w:val="single" w:sz="4" w:space="0" w:color="000000"/>
              <w:right w:val="single" w:sz="8" w:space="0" w:color="auto"/>
            </w:tcBorders>
            <w:vAlign w:val="center"/>
            <w:hideMark/>
          </w:tcPr>
          <w:p w:rsidR="00085423" w:rsidRPr="00DD3247"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804" w:type="dxa"/>
            <w:vMerge/>
            <w:tcBorders>
              <w:top w:val="single" w:sz="4" w:space="0" w:color="auto"/>
              <w:left w:val="single" w:sz="8" w:space="0" w:color="auto"/>
              <w:bottom w:val="single" w:sz="4" w:space="0" w:color="000000"/>
              <w:right w:val="single" w:sz="8" w:space="0" w:color="000000"/>
            </w:tcBorders>
            <w:vAlign w:val="center"/>
            <w:hideMark/>
          </w:tcPr>
          <w:p w:rsidR="00085423" w:rsidRPr="008C7DDF" w:rsidRDefault="00085423" w:rsidP="00085423">
            <w:pPr>
              <w:spacing w:after="0" w:line="240" w:lineRule="auto"/>
              <w:rPr>
                <w:rFonts w:ascii="Calibri" w:eastAsia="Times New Roman" w:hAnsi="Calibri" w:cs="Calibri"/>
                <w:color w:val="000000"/>
                <w:kern w:val="0"/>
                <w:sz w:val="20"/>
                <w:szCs w:val="20"/>
                <w:lang w:val="en-US" w:eastAsia="el-GR"/>
                <w14:ligatures w14:val="none"/>
              </w:rPr>
            </w:pPr>
          </w:p>
        </w:tc>
      </w:tr>
      <w:tr w:rsidR="00085423" w:rsidRPr="006D1A95" w:rsidTr="00711079">
        <w:trPr>
          <w:trHeight w:val="450"/>
        </w:trPr>
        <w:tc>
          <w:tcPr>
            <w:tcW w:w="2977" w:type="dxa"/>
            <w:vMerge/>
            <w:tcBorders>
              <w:top w:val="nil"/>
              <w:left w:val="single" w:sz="8" w:space="0" w:color="auto"/>
              <w:bottom w:val="single" w:sz="4" w:space="0" w:color="000000"/>
              <w:right w:val="single" w:sz="8" w:space="0" w:color="auto"/>
            </w:tcBorders>
            <w:vAlign w:val="center"/>
            <w:hideMark/>
          </w:tcPr>
          <w:p w:rsidR="00085423" w:rsidRPr="00DD3247"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804" w:type="dxa"/>
            <w:vMerge/>
            <w:tcBorders>
              <w:top w:val="single" w:sz="4" w:space="0" w:color="auto"/>
              <w:left w:val="single" w:sz="8" w:space="0" w:color="auto"/>
              <w:bottom w:val="single" w:sz="4" w:space="0" w:color="000000"/>
              <w:right w:val="single" w:sz="8" w:space="0" w:color="000000"/>
            </w:tcBorders>
            <w:vAlign w:val="center"/>
            <w:hideMark/>
          </w:tcPr>
          <w:p w:rsidR="00085423" w:rsidRPr="008C7DDF" w:rsidRDefault="00085423" w:rsidP="00085423">
            <w:pPr>
              <w:spacing w:after="0" w:line="240" w:lineRule="auto"/>
              <w:rPr>
                <w:rFonts w:ascii="Calibri" w:eastAsia="Times New Roman" w:hAnsi="Calibri" w:cs="Calibri"/>
                <w:color w:val="000000"/>
                <w:kern w:val="0"/>
                <w:sz w:val="20"/>
                <w:szCs w:val="20"/>
                <w:lang w:val="en-US" w:eastAsia="el-GR"/>
                <w14:ligatures w14:val="none"/>
              </w:rPr>
            </w:pPr>
          </w:p>
        </w:tc>
      </w:tr>
      <w:tr w:rsidR="00085423" w:rsidRPr="006D1A95"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085423" w:rsidRPr="00DD3247"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085423" w:rsidRPr="008C7DDF" w:rsidRDefault="00085423" w:rsidP="00085423">
            <w:pPr>
              <w:spacing w:after="0" w:line="240" w:lineRule="auto"/>
              <w:rPr>
                <w:rFonts w:ascii="Calibri" w:eastAsia="Times New Roman" w:hAnsi="Calibri" w:cs="Calibri"/>
                <w:color w:val="000000"/>
                <w:kern w:val="0"/>
                <w:sz w:val="20"/>
                <w:szCs w:val="20"/>
                <w:lang w:val="en-US" w:eastAsia="el-GR"/>
                <w14:ligatures w14:val="none"/>
              </w:rPr>
            </w:pPr>
          </w:p>
        </w:tc>
      </w:tr>
      <w:tr w:rsidR="00085423" w:rsidRPr="006D1A95"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085423" w:rsidRPr="00DD3247"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085423" w:rsidRPr="008C7DDF" w:rsidRDefault="00085423" w:rsidP="00085423">
            <w:pPr>
              <w:spacing w:after="0" w:line="240" w:lineRule="auto"/>
              <w:rPr>
                <w:rFonts w:ascii="Calibri" w:eastAsia="Times New Roman" w:hAnsi="Calibri" w:cs="Calibri"/>
                <w:color w:val="000000"/>
                <w:kern w:val="0"/>
                <w:sz w:val="20"/>
                <w:szCs w:val="20"/>
                <w:lang w:val="en-US" w:eastAsia="el-GR"/>
                <w14:ligatures w14:val="none"/>
              </w:rPr>
            </w:pPr>
          </w:p>
        </w:tc>
      </w:tr>
      <w:tr w:rsidR="00085423" w:rsidRPr="006D1A95"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085423" w:rsidRPr="00DD3247"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085423" w:rsidRPr="008C7DDF" w:rsidRDefault="00085423" w:rsidP="00085423">
            <w:pPr>
              <w:spacing w:after="0" w:line="240" w:lineRule="auto"/>
              <w:rPr>
                <w:rFonts w:ascii="Calibri" w:eastAsia="Times New Roman" w:hAnsi="Calibri" w:cs="Calibri"/>
                <w:color w:val="000000"/>
                <w:kern w:val="0"/>
                <w:sz w:val="20"/>
                <w:szCs w:val="20"/>
                <w:lang w:val="en-US" w:eastAsia="el-GR"/>
                <w14:ligatures w14:val="none"/>
              </w:rPr>
            </w:pPr>
          </w:p>
        </w:tc>
      </w:tr>
      <w:tr w:rsidR="00085423" w:rsidRPr="006D1A95"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085423" w:rsidRPr="00DD3247"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085423" w:rsidRPr="008C7DDF" w:rsidRDefault="00085423" w:rsidP="00085423">
            <w:pPr>
              <w:spacing w:after="0" w:line="240" w:lineRule="auto"/>
              <w:rPr>
                <w:rFonts w:ascii="Calibri" w:eastAsia="Times New Roman" w:hAnsi="Calibri" w:cs="Calibri"/>
                <w:color w:val="000000"/>
                <w:kern w:val="0"/>
                <w:sz w:val="20"/>
                <w:szCs w:val="20"/>
                <w:lang w:val="en-US" w:eastAsia="el-GR"/>
                <w14:ligatures w14:val="none"/>
              </w:rPr>
            </w:pPr>
          </w:p>
        </w:tc>
      </w:tr>
      <w:tr w:rsidR="00085423" w:rsidRPr="006D1A95"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085423" w:rsidRPr="00DD3247"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085423" w:rsidRPr="008C7DDF" w:rsidRDefault="00085423" w:rsidP="00085423">
            <w:pPr>
              <w:spacing w:after="0" w:line="240" w:lineRule="auto"/>
              <w:rPr>
                <w:rFonts w:ascii="Calibri" w:eastAsia="Times New Roman" w:hAnsi="Calibri" w:cs="Calibri"/>
                <w:color w:val="000000"/>
                <w:kern w:val="0"/>
                <w:sz w:val="20"/>
                <w:szCs w:val="20"/>
                <w:lang w:val="en-US" w:eastAsia="el-GR"/>
                <w14:ligatures w14:val="none"/>
              </w:rPr>
            </w:pPr>
          </w:p>
        </w:tc>
      </w:tr>
      <w:tr w:rsidR="00085423" w:rsidRPr="006D1A95" w:rsidTr="00711079">
        <w:trPr>
          <w:trHeight w:val="450"/>
        </w:trPr>
        <w:tc>
          <w:tcPr>
            <w:tcW w:w="2977" w:type="dxa"/>
            <w:vMerge/>
            <w:tcBorders>
              <w:top w:val="nil"/>
              <w:left w:val="single" w:sz="8" w:space="0" w:color="auto"/>
              <w:bottom w:val="single" w:sz="4" w:space="0" w:color="auto"/>
              <w:right w:val="single" w:sz="8" w:space="0" w:color="auto"/>
            </w:tcBorders>
            <w:vAlign w:val="center"/>
            <w:hideMark/>
          </w:tcPr>
          <w:p w:rsidR="00085423" w:rsidRPr="00DD3247"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804" w:type="dxa"/>
            <w:vMerge/>
            <w:tcBorders>
              <w:top w:val="single" w:sz="4" w:space="0" w:color="auto"/>
              <w:left w:val="nil"/>
              <w:bottom w:val="single" w:sz="4" w:space="0" w:color="auto"/>
              <w:right w:val="single" w:sz="8" w:space="0" w:color="000000"/>
            </w:tcBorders>
            <w:vAlign w:val="center"/>
            <w:hideMark/>
          </w:tcPr>
          <w:p w:rsidR="00085423" w:rsidRPr="008C7DDF" w:rsidRDefault="00085423" w:rsidP="00085423">
            <w:pPr>
              <w:spacing w:after="0" w:line="240" w:lineRule="auto"/>
              <w:rPr>
                <w:rFonts w:ascii="Calibri" w:eastAsia="Times New Roman" w:hAnsi="Calibri" w:cs="Calibri"/>
                <w:color w:val="000000"/>
                <w:kern w:val="0"/>
                <w:sz w:val="20"/>
                <w:szCs w:val="20"/>
                <w:lang w:val="en-US" w:eastAsia="el-GR"/>
                <w14:ligatures w14:val="none"/>
              </w:rPr>
            </w:pPr>
          </w:p>
        </w:tc>
      </w:tr>
      <w:tr w:rsidR="00085423" w:rsidRPr="007C1DE9" w:rsidTr="00711079">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rsidR="00085423" w:rsidRDefault="00085423" w:rsidP="00085423">
            <w:pPr>
              <w:spacing w:after="0" w:line="240" w:lineRule="auto"/>
              <w:rPr>
                <w:rFonts w:ascii="Calibri" w:eastAsia="Times New Roman" w:hAnsi="Calibri" w:cs="Calibri"/>
                <w:b/>
                <w:bCs/>
                <w:color w:val="000000"/>
                <w:kern w:val="0"/>
                <w:lang w:eastAsia="el-GR"/>
                <w14:ligatures w14:val="none"/>
              </w:rPr>
            </w:pPr>
            <w:r w:rsidRPr="002B12D3">
              <w:rPr>
                <w:rFonts w:ascii="Calibri" w:eastAsia="Times New Roman" w:hAnsi="Calibri" w:cs="Calibri"/>
                <w:b/>
                <w:bCs/>
                <w:color w:val="000000"/>
                <w:kern w:val="0"/>
                <w:lang w:eastAsia="el-GR"/>
                <w14:ligatures w14:val="none"/>
              </w:rPr>
              <w:lastRenderedPageBreak/>
              <w:t>ΕΝΕΡΓΑ ΕΡΕΥΝΗΤΙΚΑ ΕΡΓΑ ΤΟΥ ΤΜΗΜΑΤΟΣ</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227F7" w:rsidRPr="008C7DDF" w:rsidRDefault="00B227F7" w:rsidP="002B12D3">
            <w:pPr>
              <w:spacing w:after="0" w:line="240" w:lineRule="auto"/>
              <w:ind w:left="322" w:hanging="283"/>
              <w:rPr>
                <w:rFonts w:ascii="Calibri" w:eastAsia="Times New Roman" w:hAnsi="Calibri" w:cs="Calibri"/>
                <w:color w:val="000000"/>
                <w:kern w:val="0"/>
                <w:sz w:val="20"/>
                <w:szCs w:val="20"/>
                <w:lang w:val="en-US" w:eastAsia="el-GR"/>
                <w14:ligatures w14:val="none"/>
              </w:rPr>
            </w:pPr>
            <w:r w:rsidRPr="008C7DDF">
              <w:rPr>
                <w:rFonts w:ascii="Calibri" w:eastAsia="Times New Roman" w:hAnsi="Calibri" w:cs="Calibri"/>
                <w:color w:val="000000"/>
                <w:kern w:val="0"/>
                <w:sz w:val="20"/>
                <w:szCs w:val="20"/>
                <w:lang w:val="en-US" w:eastAsia="el-GR"/>
                <w14:ligatures w14:val="none"/>
              </w:rPr>
              <w:t>-</w:t>
            </w:r>
            <w:r w:rsidR="002B12D3">
              <w:rPr>
                <w:rFonts w:ascii="Calibri" w:eastAsia="Times New Roman" w:hAnsi="Calibri" w:cs="Calibri"/>
                <w:color w:val="000000"/>
                <w:kern w:val="0"/>
                <w:sz w:val="20"/>
                <w:szCs w:val="20"/>
                <w:lang w:val="en-US" w:eastAsia="el-GR"/>
                <w14:ligatures w14:val="none"/>
              </w:rPr>
              <w:t xml:space="preserve">     </w:t>
            </w:r>
            <w:r w:rsidRPr="008C7DDF">
              <w:rPr>
                <w:rFonts w:ascii="Calibri" w:eastAsia="Times New Roman" w:hAnsi="Calibri" w:cs="Calibri"/>
                <w:color w:val="000000"/>
                <w:kern w:val="0"/>
                <w:sz w:val="20"/>
                <w:szCs w:val="20"/>
                <w:lang w:val="en-US" w:eastAsia="el-GR"/>
                <w14:ligatures w14:val="none"/>
              </w:rPr>
              <w:t>2022-2025-Jean Monnet Chair in Risk and Crisis Communication in the EU</w:t>
            </w:r>
          </w:p>
          <w:p w:rsidR="00A45DF6" w:rsidRPr="008C7DDF" w:rsidRDefault="00A45DF6" w:rsidP="002B12D3">
            <w:pPr>
              <w:spacing w:after="0" w:line="240" w:lineRule="auto"/>
              <w:ind w:left="322" w:hanging="283"/>
              <w:rPr>
                <w:rFonts w:ascii="Calibri" w:eastAsia="Times New Roman" w:hAnsi="Calibri" w:cs="Calibri"/>
                <w:color w:val="000000"/>
                <w:kern w:val="0"/>
                <w:sz w:val="20"/>
                <w:szCs w:val="20"/>
                <w:lang w:eastAsia="el-GR"/>
                <w14:ligatures w14:val="none"/>
              </w:rPr>
            </w:pPr>
            <w:r w:rsidRPr="008C7DDF">
              <w:rPr>
                <w:rFonts w:ascii="Calibri" w:eastAsia="Times New Roman" w:hAnsi="Calibri" w:cs="Calibri"/>
                <w:color w:val="000000"/>
                <w:kern w:val="0"/>
                <w:sz w:val="20"/>
                <w:szCs w:val="20"/>
                <w:lang w:eastAsia="el-GR"/>
                <w14:ligatures w14:val="none"/>
              </w:rPr>
              <w:t>-</w:t>
            </w:r>
            <w:r w:rsidR="002B12D3" w:rsidRPr="002B12D3">
              <w:rPr>
                <w:rFonts w:ascii="Calibri" w:eastAsia="Times New Roman" w:hAnsi="Calibri" w:cs="Calibri"/>
                <w:color w:val="000000"/>
                <w:kern w:val="0"/>
                <w:sz w:val="20"/>
                <w:szCs w:val="20"/>
                <w:lang w:eastAsia="el-GR"/>
                <w14:ligatures w14:val="none"/>
              </w:rPr>
              <w:t xml:space="preserve">     </w:t>
            </w:r>
            <w:r w:rsidRPr="008C7DDF">
              <w:rPr>
                <w:rFonts w:ascii="Calibri" w:eastAsia="Times New Roman" w:hAnsi="Calibri" w:cs="Calibri"/>
                <w:color w:val="000000"/>
                <w:kern w:val="0"/>
                <w:sz w:val="20"/>
                <w:szCs w:val="20"/>
                <w:lang w:eastAsia="el-GR"/>
                <w14:ligatures w14:val="none"/>
              </w:rPr>
              <w:t xml:space="preserve">ΕΛΙΔΕΚ (κωδ.έργου:15545): “Ανάπτυξη διεπιστημονικών μεθοδολογιών αξιολόγησης της επιρροής των μέσων ενημέρωσης μέσω της παρακολούθηση ειδησεογραφικών ροών, της εξαγωγής σημασιολογικού περιεχομένου και της παρακολούθησης των αντιδράσεων των χρηστών” </w:t>
            </w:r>
            <w:r w:rsidRPr="008C7DDF">
              <w:rPr>
                <w:rFonts w:ascii="Calibri" w:eastAsia="Times New Roman" w:hAnsi="Calibri" w:cs="Calibri"/>
                <w:color w:val="000000"/>
                <w:kern w:val="0"/>
                <w:sz w:val="20"/>
                <w:szCs w:val="20"/>
                <w:lang w:val="en-US" w:eastAsia="el-GR"/>
                <w14:ligatures w14:val="none"/>
              </w:rPr>
              <w:t>Imedius</w:t>
            </w:r>
            <w:r w:rsidR="00232581" w:rsidRPr="008C7DDF">
              <w:rPr>
                <w:rFonts w:ascii="Calibri" w:eastAsia="Times New Roman" w:hAnsi="Calibri" w:cs="Calibri"/>
                <w:color w:val="000000"/>
                <w:kern w:val="0"/>
                <w:sz w:val="20"/>
                <w:szCs w:val="20"/>
                <w:lang w:eastAsia="el-GR"/>
                <w14:ligatures w14:val="none"/>
              </w:rPr>
              <w:t>.</w:t>
            </w:r>
          </w:p>
          <w:p w:rsidR="008E721E" w:rsidRPr="00B65402" w:rsidRDefault="008C7DDF" w:rsidP="002B12D3">
            <w:pPr>
              <w:spacing w:after="0" w:line="240" w:lineRule="auto"/>
              <w:ind w:left="322" w:hanging="283"/>
              <w:rPr>
                <w:rFonts w:ascii="Calibri" w:eastAsia="Times New Roman" w:hAnsi="Calibri" w:cs="Calibri"/>
                <w:color w:val="000000"/>
                <w:kern w:val="0"/>
                <w:sz w:val="20"/>
                <w:szCs w:val="20"/>
                <w:lang w:val="en-US" w:eastAsia="el-GR"/>
                <w14:ligatures w14:val="none"/>
              </w:rPr>
            </w:pPr>
            <w:r w:rsidRPr="008C7DDF">
              <w:rPr>
                <w:rFonts w:ascii="Calibri" w:eastAsia="Times New Roman" w:hAnsi="Calibri" w:cs="Calibri"/>
                <w:color w:val="000000"/>
                <w:kern w:val="0"/>
                <w:sz w:val="20"/>
                <w:szCs w:val="20"/>
                <w:lang w:val="en-US" w:eastAsia="el-GR"/>
                <w14:ligatures w14:val="none"/>
              </w:rPr>
              <w:t>-</w:t>
            </w:r>
            <w:r w:rsidR="002B12D3">
              <w:rPr>
                <w:rFonts w:ascii="Calibri" w:eastAsia="Times New Roman" w:hAnsi="Calibri" w:cs="Calibri"/>
                <w:color w:val="000000"/>
                <w:kern w:val="0"/>
                <w:sz w:val="20"/>
                <w:szCs w:val="20"/>
                <w:lang w:val="en-US" w:eastAsia="el-GR"/>
                <w14:ligatures w14:val="none"/>
              </w:rPr>
              <w:t xml:space="preserve">     </w:t>
            </w:r>
            <w:r w:rsidR="007C1DE9">
              <w:rPr>
                <w:rFonts w:ascii="Calibri" w:eastAsia="Times New Roman" w:hAnsi="Calibri" w:cs="Calibri"/>
                <w:color w:val="000000"/>
                <w:kern w:val="0"/>
                <w:sz w:val="20"/>
                <w:szCs w:val="20"/>
                <w:lang w:val="en-GB" w:eastAsia="el-GR"/>
                <w14:ligatures w14:val="none"/>
              </w:rPr>
              <w:t xml:space="preserve">DilanEdu- </w:t>
            </w:r>
            <w:r w:rsidR="00EB23E9" w:rsidRPr="008C7DDF">
              <w:rPr>
                <w:rFonts w:ascii="Calibri" w:eastAsia="Times New Roman" w:hAnsi="Calibri" w:cs="Calibri"/>
                <w:color w:val="000000"/>
                <w:kern w:val="0"/>
                <w:sz w:val="20"/>
                <w:szCs w:val="20"/>
                <w:lang w:val="en-GB" w:eastAsia="el-GR"/>
                <w14:ligatures w14:val="none"/>
              </w:rPr>
              <w:t>WB «Digital Transformation in Language Study and Education of the Western Balkans</w:t>
            </w:r>
            <w:r w:rsidR="00B3618D" w:rsidRPr="008C7DDF">
              <w:rPr>
                <w:rFonts w:ascii="Calibri" w:eastAsia="Times New Roman" w:hAnsi="Calibri" w:cs="Calibri"/>
                <w:color w:val="000000"/>
                <w:kern w:val="0"/>
                <w:sz w:val="20"/>
                <w:szCs w:val="20"/>
                <w:lang w:val="en-GB" w:eastAsia="el-GR"/>
                <w14:ligatures w14:val="none"/>
              </w:rPr>
              <w:t>.</w:t>
            </w:r>
          </w:p>
          <w:p w:rsidR="00EB23E9" w:rsidRPr="008E721E" w:rsidRDefault="008E721E" w:rsidP="002B12D3">
            <w:pPr>
              <w:spacing w:after="0" w:line="240" w:lineRule="auto"/>
              <w:ind w:left="322" w:hanging="283"/>
              <w:rPr>
                <w:rFonts w:ascii="Calibri" w:eastAsia="Times New Roman" w:hAnsi="Calibri" w:cs="Calibri"/>
                <w:color w:val="000000"/>
                <w:kern w:val="0"/>
                <w:sz w:val="20"/>
                <w:szCs w:val="20"/>
                <w:lang w:eastAsia="el-GR"/>
                <w14:ligatures w14:val="none"/>
              </w:rPr>
            </w:pPr>
            <w:r>
              <w:rPr>
                <w:rFonts w:ascii="Calibri" w:eastAsia="Times New Roman" w:hAnsi="Calibri" w:cs="Calibri"/>
                <w:color w:val="000000"/>
                <w:kern w:val="0"/>
                <w:sz w:val="20"/>
                <w:szCs w:val="20"/>
                <w:lang w:eastAsia="el-GR"/>
                <w14:ligatures w14:val="none"/>
              </w:rPr>
              <w:t>-</w:t>
            </w:r>
            <w:r w:rsidR="002B12D3" w:rsidRPr="002B12D3">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eastAsia="el-GR"/>
                <w14:ligatures w14:val="none"/>
              </w:rPr>
              <w:t xml:space="preserve">Εργο 81284: </w:t>
            </w:r>
            <w:r w:rsidRPr="008E721E">
              <w:rPr>
                <w:rFonts w:ascii="Calibri" w:eastAsia="Times New Roman" w:hAnsi="Calibri" w:cs="Calibri"/>
                <w:color w:val="000000"/>
                <w:kern w:val="0"/>
                <w:sz w:val="20"/>
                <w:szCs w:val="20"/>
                <w:lang w:eastAsia="el-GR"/>
                <w14:ligatures w14:val="none"/>
              </w:rPr>
              <w:t xml:space="preserve">Συνεργασία με το Cluster Βιοοικονομίας και Περιβάλλοντος Δυτικής Μακεδονίας (CluBE) και το Δήμο Κοζάνης για την δημιουργία διαδραστικού παιχνιδιού εικονικής πραγματικότητας για το Δάσος Κουρί του </w:t>
            </w:r>
            <w:r>
              <w:rPr>
                <w:rFonts w:ascii="Calibri" w:eastAsia="Times New Roman" w:hAnsi="Calibri" w:cs="Calibri"/>
                <w:color w:val="000000"/>
                <w:kern w:val="0"/>
                <w:sz w:val="20"/>
                <w:szCs w:val="20"/>
                <w:lang w:eastAsia="el-GR"/>
                <w14:ligatures w14:val="none"/>
              </w:rPr>
              <w:t>Δ</w:t>
            </w:r>
            <w:r w:rsidRPr="008E721E">
              <w:rPr>
                <w:rFonts w:ascii="Calibri" w:eastAsia="Times New Roman" w:hAnsi="Calibri" w:cs="Calibri"/>
                <w:color w:val="000000"/>
                <w:kern w:val="0"/>
                <w:sz w:val="20"/>
                <w:szCs w:val="20"/>
                <w:lang w:eastAsia="el-GR"/>
                <w14:ligatures w14:val="none"/>
              </w:rPr>
              <w:t>ήμου Κοζάνης</w:t>
            </w:r>
          </w:p>
          <w:p w:rsidR="00232581" w:rsidRDefault="00EB23E9" w:rsidP="002B12D3">
            <w:pPr>
              <w:spacing w:after="0" w:line="240" w:lineRule="auto"/>
              <w:ind w:left="322" w:hanging="283"/>
              <w:rPr>
                <w:rFonts w:ascii="Calibri" w:eastAsia="Times New Roman" w:hAnsi="Calibri" w:cs="Calibri"/>
                <w:color w:val="000000"/>
                <w:kern w:val="0"/>
                <w:sz w:val="20"/>
                <w:szCs w:val="20"/>
                <w:lang w:val="en-US" w:eastAsia="el-GR"/>
                <w14:ligatures w14:val="none"/>
              </w:rPr>
            </w:pPr>
            <w:r w:rsidRPr="008C7DDF">
              <w:rPr>
                <w:rFonts w:ascii="Calibri" w:eastAsia="Times New Roman" w:hAnsi="Calibri" w:cs="Calibri"/>
                <w:color w:val="000000"/>
                <w:kern w:val="0"/>
                <w:sz w:val="20"/>
                <w:szCs w:val="20"/>
                <w:lang w:val="en-US" w:eastAsia="el-GR"/>
                <w14:ligatures w14:val="none"/>
              </w:rPr>
              <w:t>-</w:t>
            </w:r>
            <w:r w:rsidR="002B12D3">
              <w:rPr>
                <w:rFonts w:ascii="Calibri" w:eastAsia="Times New Roman" w:hAnsi="Calibri" w:cs="Calibri"/>
                <w:color w:val="000000"/>
                <w:kern w:val="0"/>
                <w:sz w:val="20"/>
                <w:szCs w:val="20"/>
                <w:lang w:val="en-US" w:eastAsia="el-GR"/>
                <w14:ligatures w14:val="none"/>
              </w:rPr>
              <w:t xml:space="preserve">     </w:t>
            </w:r>
            <w:r w:rsidR="00FB62EB">
              <w:rPr>
                <w:rFonts w:ascii="Calibri" w:eastAsia="Times New Roman" w:hAnsi="Calibri" w:cs="Calibri"/>
                <w:color w:val="000000"/>
                <w:kern w:val="0"/>
                <w:sz w:val="20"/>
                <w:szCs w:val="20"/>
                <w:lang w:eastAsia="el-GR"/>
                <w14:ligatures w14:val="none"/>
              </w:rPr>
              <w:t>Έργο</w:t>
            </w:r>
            <w:r w:rsidR="00FB62EB" w:rsidRPr="00FB62EB">
              <w:rPr>
                <w:rFonts w:ascii="Calibri" w:eastAsia="Times New Roman" w:hAnsi="Calibri" w:cs="Calibri"/>
                <w:color w:val="000000"/>
                <w:kern w:val="0"/>
                <w:sz w:val="20"/>
                <w:szCs w:val="20"/>
                <w:lang w:val="en-US" w:eastAsia="el-GR"/>
                <w14:ligatures w14:val="none"/>
              </w:rPr>
              <w:t xml:space="preserve"> 81136</w:t>
            </w:r>
            <w:r w:rsidR="003B65D9">
              <w:rPr>
                <w:rFonts w:ascii="Calibri" w:eastAsia="Times New Roman" w:hAnsi="Calibri" w:cs="Calibri"/>
                <w:color w:val="000000"/>
                <w:kern w:val="0"/>
                <w:sz w:val="20"/>
                <w:szCs w:val="20"/>
                <w:lang w:val="en-US" w:eastAsia="el-GR"/>
                <w14:ligatures w14:val="none"/>
              </w:rPr>
              <w:t>-</w:t>
            </w:r>
            <w:r w:rsidR="00232581" w:rsidRPr="008C7DDF">
              <w:rPr>
                <w:rFonts w:ascii="Calibri" w:eastAsia="Times New Roman" w:hAnsi="Calibri" w:cs="Calibri"/>
                <w:color w:val="000000"/>
                <w:kern w:val="0"/>
                <w:sz w:val="20"/>
                <w:szCs w:val="20"/>
                <w:lang w:val="en-US" w:eastAsia="el-GR"/>
                <w14:ligatures w14:val="none"/>
              </w:rPr>
              <w:t>DigiFLEd: Modernisation of University Education Programmes in Foreign Languages by integrating information Technologies”, Erasmus+ Project.</w:t>
            </w:r>
          </w:p>
          <w:p w:rsidR="007C1DE9" w:rsidRPr="00FB62EB" w:rsidRDefault="007C1DE9" w:rsidP="002B12D3">
            <w:pPr>
              <w:spacing w:after="0" w:line="240" w:lineRule="auto"/>
              <w:ind w:left="322" w:hanging="283"/>
              <w:rPr>
                <w:rFonts w:ascii="Calibri" w:eastAsia="Times New Roman" w:hAnsi="Calibri" w:cs="Calibri"/>
                <w:color w:val="000000"/>
                <w:kern w:val="0"/>
                <w:sz w:val="20"/>
                <w:szCs w:val="20"/>
                <w:lang w:eastAsia="el-GR"/>
                <w14:ligatures w14:val="none"/>
              </w:rPr>
            </w:pPr>
            <w:r w:rsidRPr="00FB62EB">
              <w:rPr>
                <w:rFonts w:ascii="Calibri" w:eastAsia="Times New Roman" w:hAnsi="Calibri" w:cs="Calibri"/>
                <w:color w:val="000000"/>
                <w:kern w:val="0"/>
                <w:sz w:val="20"/>
                <w:szCs w:val="20"/>
                <w:lang w:eastAsia="el-GR"/>
                <w14:ligatures w14:val="none"/>
              </w:rPr>
              <w:t>-</w:t>
            </w:r>
            <w:r w:rsidR="002B12D3" w:rsidRPr="002B12D3">
              <w:rPr>
                <w:rFonts w:ascii="Calibri" w:eastAsia="Times New Roman" w:hAnsi="Calibri" w:cs="Calibri"/>
                <w:color w:val="000000"/>
                <w:kern w:val="0"/>
                <w:sz w:val="20"/>
                <w:szCs w:val="20"/>
                <w:lang w:eastAsia="el-GR"/>
                <w14:ligatures w14:val="none"/>
              </w:rPr>
              <w:t xml:space="preserve">     </w:t>
            </w:r>
            <w:r w:rsidRPr="00FB62EB">
              <w:rPr>
                <w:rFonts w:ascii="Calibri" w:eastAsia="Times New Roman" w:hAnsi="Calibri" w:cs="Calibri"/>
                <w:color w:val="000000"/>
                <w:kern w:val="0"/>
                <w:sz w:val="20"/>
                <w:szCs w:val="20"/>
                <w:lang w:eastAsia="el-GR"/>
                <w14:ligatures w14:val="none"/>
              </w:rPr>
              <w:t xml:space="preserve">ΕΡΓΟ «ΠΡΑΚΤΙΚΗ ΑΣΚΗΣΗ ΤΡΙΤΟΒΑΘΜΙΑΣ ΕΚΠΑΙΔΕΥΣΗΣ ΤΟΥ ΠΑΝΕΠΙΣΤΗΜΙΟΥ ΔΥΤΙΚΗΣ ΜΑΚΕΔΟΝΙΑΣ» ΕΣΠΑ 2022-2024 (ΚΩΔ. ΕΡΓΟΥ </w:t>
            </w:r>
            <w:r w:rsidRPr="007C1DE9">
              <w:rPr>
                <w:rFonts w:ascii="Calibri" w:eastAsia="Times New Roman" w:hAnsi="Calibri" w:cs="Calibri"/>
                <w:color w:val="000000"/>
                <w:kern w:val="0"/>
                <w:sz w:val="20"/>
                <w:szCs w:val="20"/>
                <w:lang w:val="en-US" w:eastAsia="el-GR"/>
                <w14:ligatures w14:val="none"/>
              </w:rPr>
              <w:t>MIS</w:t>
            </w:r>
            <w:r w:rsidRPr="00FB62EB">
              <w:rPr>
                <w:rFonts w:ascii="Calibri" w:eastAsia="Times New Roman" w:hAnsi="Calibri" w:cs="Calibri"/>
                <w:color w:val="000000"/>
                <w:kern w:val="0"/>
                <w:sz w:val="20"/>
                <w:szCs w:val="20"/>
                <w:lang w:eastAsia="el-GR"/>
                <w14:ligatures w14:val="none"/>
              </w:rPr>
              <w:t xml:space="preserve"> 6004516, Επιστημονικά Υπεύθυνη.</w:t>
            </w:r>
          </w:p>
          <w:p w:rsidR="007C1DE9" w:rsidRPr="00FB62EB" w:rsidRDefault="007C1DE9" w:rsidP="002B12D3">
            <w:pPr>
              <w:spacing w:after="0" w:line="240" w:lineRule="auto"/>
              <w:ind w:left="322" w:hanging="283"/>
              <w:rPr>
                <w:rFonts w:ascii="Calibri" w:eastAsia="Times New Roman" w:hAnsi="Calibri" w:cs="Calibri"/>
                <w:color w:val="000000"/>
                <w:kern w:val="0"/>
                <w:sz w:val="20"/>
                <w:szCs w:val="20"/>
                <w:lang w:eastAsia="el-GR"/>
                <w14:ligatures w14:val="none"/>
              </w:rPr>
            </w:pPr>
            <w:r w:rsidRPr="00FB62EB">
              <w:rPr>
                <w:rFonts w:ascii="Calibri" w:eastAsia="Times New Roman" w:hAnsi="Calibri" w:cs="Calibri"/>
                <w:color w:val="000000"/>
                <w:kern w:val="0"/>
                <w:sz w:val="20"/>
                <w:szCs w:val="20"/>
                <w:lang w:eastAsia="el-GR"/>
                <w14:ligatures w14:val="none"/>
              </w:rPr>
              <w:t>-</w:t>
            </w:r>
            <w:r w:rsidR="002B12D3" w:rsidRPr="002B12D3">
              <w:rPr>
                <w:rFonts w:ascii="Calibri" w:eastAsia="Times New Roman" w:hAnsi="Calibri" w:cs="Calibri"/>
                <w:color w:val="000000"/>
                <w:kern w:val="0"/>
                <w:sz w:val="20"/>
                <w:szCs w:val="20"/>
                <w:lang w:eastAsia="el-GR"/>
                <w14:ligatures w14:val="none"/>
              </w:rPr>
              <w:t xml:space="preserve">     </w:t>
            </w:r>
            <w:r w:rsidRPr="00FB62EB">
              <w:rPr>
                <w:rFonts w:ascii="Calibri" w:eastAsia="Times New Roman" w:hAnsi="Calibri" w:cs="Calibri"/>
                <w:color w:val="000000"/>
                <w:kern w:val="0"/>
                <w:sz w:val="20"/>
                <w:szCs w:val="20"/>
                <w:lang w:eastAsia="el-GR"/>
                <w14:ligatures w14:val="none"/>
              </w:rPr>
              <w:t xml:space="preserve">ΕΡΓΟ 80840-ΥΠ.5: Υποστήριξη δράσεων Διεθνοποίησης του Πανεπιστημίου Δυτικής Μακεδονίας –Πρόγραμμα Διδακτορικών Σπουδών του Τμήματος </w:t>
            </w:r>
            <w:r w:rsidRPr="00FB62EB">
              <w:rPr>
                <w:rFonts w:ascii="Calibri" w:eastAsia="Times New Roman" w:hAnsi="Calibri" w:cs="Calibri"/>
                <w:color w:val="000000"/>
                <w:kern w:val="0"/>
                <w:sz w:val="20"/>
                <w:szCs w:val="20"/>
                <w:lang w:eastAsia="el-GR"/>
                <w14:ligatures w14:val="none"/>
              </w:rPr>
              <w:lastRenderedPageBreak/>
              <w:t>Επικοινωνίας και Ψηφιακών Μέσων, Επιστημονικά Υπεύθυνη.</w:t>
            </w:r>
          </w:p>
          <w:p w:rsidR="007C1DE9" w:rsidRPr="002B12D3" w:rsidRDefault="007C1DE9" w:rsidP="002B12D3">
            <w:pPr>
              <w:spacing w:after="0" w:line="240" w:lineRule="auto"/>
              <w:ind w:left="322" w:hanging="283"/>
              <w:rPr>
                <w:rFonts w:ascii="Calibri" w:eastAsia="Times New Roman" w:hAnsi="Calibri" w:cs="Calibri"/>
                <w:color w:val="000000"/>
                <w:kern w:val="0"/>
                <w:sz w:val="20"/>
                <w:szCs w:val="20"/>
                <w:lang w:eastAsia="el-GR"/>
                <w14:ligatures w14:val="none"/>
              </w:rPr>
            </w:pPr>
            <w:r w:rsidRPr="00FB62EB">
              <w:rPr>
                <w:rFonts w:ascii="Calibri" w:eastAsia="Times New Roman" w:hAnsi="Calibri" w:cs="Calibri"/>
                <w:color w:val="000000"/>
                <w:kern w:val="0"/>
                <w:sz w:val="20"/>
                <w:szCs w:val="20"/>
                <w:lang w:eastAsia="el-GR"/>
                <w14:ligatures w14:val="none"/>
              </w:rPr>
              <w:t>-</w:t>
            </w:r>
            <w:r w:rsidR="002B12D3" w:rsidRPr="002B12D3">
              <w:rPr>
                <w:rFonts w:ascii="Calibri" w:eastAsia="Times New Roman" w:hAnsi="Calibri" w:cs="Calibri"/>
                <w:color w:val="000000"/>
                <w:kern w:val="0"/>
                <w:sz w:val="20"/>
                <w:szCs w:val="20"/>
                <w:lang w:eastAsia="el-GR"/>
                <w14:ligatures w14:val="none"/>
              </w:rPr>
              <w:t xml:space="preserve">     </w:t>
            </w:r>
            <w:r w:rsidRPr="00FB62EB">
              <w:rPr>
                <w:rFonts w:ascii="Calibri" w:eastAsia="Times New Roman" w:hAnsi="Calibri" w:cs="Calibri"/>
                <w:color w:val="000000"/>
                <w:kern w:val="0"/>
                <w:sz w:val="20"/>
                <w:szCs w:val="20"/>
                <w:lang w:eastAsia="el-GR"/>
                <w14:ligatures w14:val="none"/>
              </w:rPr>
              <w:t xml:space="preserve">ΕΡΓΟ 80989-Ερευνητικό Έργο με τίτλο: Αφηγήσεις για τον Ελληνικό Εμφύλιο: Μνήμη και Πολιτικές Ταυτότητες ως Δημόσια Ιστορία. </w:t>
            </w:r>
            <w:r w:rsidRPr="002B12D3">
              <w:rPr>
                <w:rFonts w:ascii="Calibri" w:eastAsia="Times New Roman" w:hAnsi="Calibri" w:cs="Calibri"/>
                <w:color w:val="000000"/>
                <w:kern w:val="0"/>
                <w:sz w:val="20"/>
                <w:szCs w:val="20"/>
                <w:lang w:eastAsia="el-GR"/>
                <w14:ligatures w14:val="none"/>
              </w:rPr>
              <w:t xml:space="preserve">Χρηματοδότηση: </w:t>
            </w:r>
            <w:r w:rsidRPr="007C1DE9">
              <w:rPr>
                <w:rFonts w:ascii="Calibri" w:eastAsia="Times New Roman" w:hAnsi="Calibri" w:cs="Calibri"/>
                <w:color w:val="000000"/>
                <w:kern w:val="0"/>
                <w:sz w:val="20"/>
                <w:szCs w:val="20"/>
                <w:lang w:val="en-US" w:eastAsia="el-GR"/>
                <w14:ligatures w14:val="none"/>
              </w:rPr>
              <w:t>INDEPENDENT</w:t>
            </w:r>
            <w:r w:rsidRPr="002B12D3">
              <w:rPr>
                <w:rFonts w:ascii="Calibri" w:eastAsia="Times New Roman" w:hAnsi="Calibri" w:cs="Calibri"/>
                <w:color w:val="000000"/>
                <w:kern w:val="0"/>
                <w:sz w:val="20"/>
                <w:szCs w:val="20"/>
                <w:lang w:eastAsia="el-GR"/>
                <w14:ligatures w14:val="none"/>
              </w:rPr>
              <w:t xml:space="preserve"> </w:t>
            </w:r>
            <w:r w:rsidRPr="007C1DE9">
              <w:rPr>
                <w:rFonts w:ascii="Calibri" w:eastAsia="Times New Roman" w:hAnsi="Calibri" w:cs="Calibri"/>
                <w:color w:val="000000"/>
                <w:kern w:val="0"/>
                <w:sz w:val="20"/>
                <w:szCs w:val="20"/>
                <w:lang w:val="en-US" w:eastAsia="el-GR"/>
                <w14:ligatures w14:val="none"/>
              </w:rPr>
              <w:t>SOCIAL</w:t>
            </w:r>
            <w:r w:rsidRPr="002B12D3">
              <w:rPr>
                <w:rFonts w:ascii="Calibri" w:eastAsia="Times New Roman" w:hAnsi="Calibri" w:cs="Calibri"/>
                <w:color w:val="000000"/>
                <w:kern w:val="0"/>
                <w:sz w:val="20"/>
                <w:szCs w:val="20"/>
                <w:lang w:eastAsia="el-GR"/>
                <w14:ligatures w14:val="none"/>
              </w:rPr>
              <w:t xml:space="preserve"> </w:t>
            </w:r>
            <w:r w:rsidRPr="007C1DE9">
              <w:rPr>
                <w:rFonts w:ascii="Calibri" w:eastAsia="Times New Roman" w:hAnsi="Calibri" w:cs="Calibri"/>
                <w:color w:val="000000"/>
                <w:kern w:val="0"/>
                <w:sz w:val="20"/>
                <w:szCs w:val="20"/>
                <w:lang w:val="en-US" w:eastAsia="el-GR"/>
                <w14:ligatures w14:val="none"/>
              </w:rPr>
              <w:t>RESEARCH</w:t>
            </w:r>
            <w:r w:rsidRPr="002B12D3">
              <w:rPr>
                <w:rFonts w:ascii="Calibri" w:eastAsia="Times New Roman" w:hAnsi="Calibri" w:cs="Calibri"/>
                <w:color w:val="000000"/>
                <w:kern w:val="0"/>
                <w:sz w:val="20"/>
                <w:szCs w:val="20"/>
                <w:lang w:eastAsia="el-GR"/>
                <w14:ligatures w14:val="none"/>
              </w:rPr>
              <w:t xml:space="preserve"> </w:t>
            </w:r>
            <w:r w:rsidRPr="007C1DE9">
              <w:rPr>
                <w:rFonts w:ascii="Calibri" w:eastAsia="Times New Roman" w:hAnsi="Calibri" w:cs="Calibri"/>
                <w:color w:val="000000"/>
                <w:kern w:val="0"/>
                <w:sz w:val="20"/>
                <w:szCs w:val="20"/>
                <w:lang w:val="en-US" w:eastAsia="el-GR"/>
                <w14:ligatures w14:val="none"/>
              </w:rPr>
              <w:t>FOUNDATION</w:t>
            </w:r>
            <w:r w:rsidRPr="002B12D3">
              <w:rPr>
                <w:rFonts w:ascii="Calibri" w:eastAsia="Times New Roman" w:hAnsi="Calibri" w:cs="Calibri"/>
                <w:color w:val="000000"/>
                <w:kern w:val="0"/>
                <w:sz w:val="20"/>
                <w:szCs w:val="20"/>
                <w:lang w:eastAsia="el-GR"/>
                <w14:ligatures w14:val="none"/>
              </w:rPr>
              <w:t>. Επιστημονικά Υπεύθυνη.</w:t>
            </w:r>
          </w:p>
          <w:p w:rsidR="007C1DE9" w:rsidRPr="00FB62EB" w:rsidRDefault="007C1DE9" w:rsidP="002B12D3">
            <w:pPr>
              <w:spacing w:after="0" w:line="240" w:lineRule="auto"/>
              <w:ind w:left="322" w:hanging="283"/>
              <w:rPr>
                <w:rFonts w:ascii="Calibri" w:eastAsia="Times New Roman" w:hAnsi="Calibri" w:cs="Calibri"/>
                <w:color w:val="000000"/>
                <w:kern w:val="0"/>
                <w:sz w:val="20"/>
                <w:szCs w:val="20"/>
                <w:lang w:eastAsia="el-GR"/>
                <w14:ligatures w14:val="none"/>
              </w:rPr>
            </w:pPr>
            <w:r w:rsidRPr="007C1DE9">
              <w:rPr>
                <w:rFonts w:ascii="Calibri" w:eastAsia="Times New Roman" w:hAnsi="Calibri" w:cs="Calibri"/>
                <w:color w:val="000000"/>
                <w:kern w:val="0"/>
                <w:sz w:val="20"/>
                <w:szCs w:val="20"/>
                <w:lang w:val="en-US" w:eastAsia="el-GR"/>
                <w14:ligatures w14:val="none"/>
              </w:rPr>
              <w:t>-</w:t>
            </w:r>
            <w:r w:rsidR="002B12D3">
              <w:rPr>
                <w:rFonts w:ascii="Calibri" w:eastAsia="Times New Roman" w:hAnsi="Calibri" w:cs="Calibri"/>
                <w:color w:val="000000"/>
                <w:kern w:val="0"/>
                <w:sz w:val="20"/>
                <w:szCs w:val="20"/>
                <w:lang w:val="en-US" w:eastAsia="el-GR"/>
                <w14:ligatures w14:val="none"/>
              </w:rPr>
              <w:t xml:space="preserve">     </w:t>
            </w:r>
            <w:r w:rsidRPr="007C1DE9">
              <w:rPr>
                <w:rFonts w:ascii="Calibri" w:eastAsia="Times New Roman" w:hAnsi="Calibri" w:cs="Calibri"/>
                <w:color w:val="000000"/>
                <w:kern w:val="0"/>
                <w:sz w:val="20"/>
                <w:szCs w:val="20"/>
                <w:lang w:val="en-US" w:eastAsia="el-GR"/>
                <w14:ligatures w14:val="none"/>
              </w:rPr>
              <w:t xml:space="preserve">ΕΡΓΟ ERASMUS+ 81136 : Capacity Building for Higher Education και τίτλο:“Modernization of  University Education Programmes in Foreign Languages by integrating information Technologies “(DigiFLEd). </w:t>
            </w:r>
            <w:r w:rsidRPr="00FB62EB">
              <w:rPr>
                <w:rFonts w:ascii="Calibri" w:eastAsia="Times New Roman" w:hAnsi="Calibri" w:cs="Calibri"/>
                <w:color w:val="000000"/>
                <w:kern w:val="0"/>
                <w:sz w:val="20"/>
                <w:szCs w:val="20"/>
                <w:lang w:eastAsia="el-GR"/>
                <w14:ligatures w14:val="none"/>
              </w:rPr>
              <w:t xml:space="preserve">Ως </w:t>
            </w:r>
            <w:r w:rsidRPr="007C1DE9">
              <w:rPr>
                <w:rFonts w:ascii="Calibri" w:eastAsia="Times New Roman" w:hAnsi="Calibri" w:cs="Calibri"/>
                <w:color w:val="000000"/>
                <w:kern w:val="0"/>
                <w:sz w:val="20"/>
                <w:szCs w:val="20"/>
                <w:lang w:val="en-US" w:eastAsia="el-GR"/>
                <w14:ligatures w14:val="none"/>
              </w:rPr>
              <w:t>Partner</w:t>
            </w:r>
            <w:r w:rsidRPr="00FB62EB">
              <w:rPr>
                <w:rFonts w:ascii="Calibri" w:eastAsia="Times New Roman" w:hAnsi="Calibri" w:cs="Calibri"/>
                <w:color w:val="000000"/>
                <w:kern w:val="0"/>
                <w:sz w:val="20"/>
                <w:szCs w:val="20"/>
                <w:lang w:eastAsia="el-GR"/>
                <w14:ligatures w14:val="none"/>
              </w:rPr>
              <w:t xml:space="preserve"> </w:t>
            </w:r>
            <w:r w:rsidRPr="007C1DE9">
              <w:rPr>
                <w:rFonts w:ascii="Calibri" w:eastAsia="Times New Roman" w:hAnsi="Calibri" w:cs="Calibri"/>
                <w:color w:val="000000"/>
                <w:kern w:val="0"/>
                <w:sz w:val="20"/>
                <w:szCs w:val="20"/>
                <w:lang w:val="en-US" w:eastAsia="el-GR"/>
                <w14:ligatures w14:val="none"/>
              </w:rPr>
              <w:t>Coordinator</w:t>
            </w:r>
            <w:r w:rsidRPr="00FB62EB">
              <w:rPr>
                <w:rFonts w:ascii="Calibri" w:eastAsia="Times New Roman" w:hAnsi="Calibri" w:cs="Calibri"/>
                <w:color w:val="000000"/>
                <w:kern w:val="0"/>
                <w:sz w:val="20"/>
                <w:szCs w:val="20"/>
                <w:lang w:eastAsia="el-GR"/>
                <w14:ligatures w14:val="none"/>
              </w:rPr>
              <w:t>.</w:t>
            </w:r>
          </w:p>
          <w:p w:rsidR="00FC19FD" w:rsidRDefault="007C1DE9" w:rsidP="002B12D3">
            <w:pPr>
              <w:spacing w:after="0" w:line="240" w:lineRule="auto"/>
              <w:ind w:left="322" w:hanging="283"/>
              <w:rPr>
                <w:rFonts w:ascii="Calibri" w:eastAsia="Times New Roman" w:hAnsi="Calibri" w:cs="Calibri"/>
                <w:color w:val="000000"/>
                <w:kern w:val="0"/>
                <w:sz w:val="20"/>
                <w:szCs w:val="20"/>
                <w:lang w:eastAsia="el-GR"/>
                <w14:ligatures w14:val="none"/>
              </w:rPr>
            </w:pPr>
            <w:r w:rsidRPr="007C1DE9">
              <w:rPr>
                <w:rFonts w:ascii="Calibri" w:eastAsia="Times New Roman" w:hAnsi="Calibri" w:cs="Calibri"/>
                <w:color w:val="000000"/>
                <w:kern w:val="0"/>
                <w:sz w:val="20"/>
                <w:szCs w:val="20"/>
                <w:lang w:eastAsia="el-GR"/>
                <w14:ligatures w14:val="none"/>
              </w:rPr>
              <w:t>-</w:t>
            </w:r>
            <w:r w:rsidR="002B12D3" w:rsidRPr="002B12D3">
              <w:rPr>
                <w:rFonts w:ascii="Calibri" w:eastAsia="Times New Roman" w:hAnsi="Calibri" w:cs="Calibri"/>
                <w:color w:val="000000"/>
                <w:kern w:val="0"/>
                <w:sz w:val="20"/>
                <w:szCs w:val="20"/>
                <w:lang w:eastAsia="el-GR"/>
                <w14:ligatures w14:val="none"/>
              </w:rPr>
              <w:t xml:space="preserve">     </w:t>
            </w:r>
            <w:r w:rsidRPr="007C1DE9">
              <w:rPr>
                <w:rFonts w:ascii="Calibri" w:eastAsia="Times New Roman" w:hAnsi="Calibri" w:cs="Calibri"/>
                <w:color w:val="000000"/>
                <w:kern w:val="0"/>
                <w:sz w:val="20"/>
                <w:szCs w:val="20"/>
                <w:lang w:eastAsia="el-GR"/>
                <w14:ligatures w14:val="none"/>
              </w:rPr>
              <w:t>ΕΡΓΟ 80840 «ΠΡΟΓΡΑΜΜΑ ΔΙΔΑΚΤΟΡΙΚΩΝ ΣΠΟΥΔΩΝ ΤΟΥ ΤΜΗΜΑΤΟΣ ΕΠΙΚΟΙΝΩΝΙΑΣ ΚΑΙ ΨΗΦΙΑΚΩΝ ΜΕΣΩΝ (υποέργο 05).</w:t>
            </w:r>
          </w:p>
          <w:p w:rsidR="00FC19FD" w:rsidRPr="007C1DE9" w:rsidRDefault="00FC19FD" w:rsidP="00EB23E9">
            <w:pPr>
              <w:spacing w:after="0" w:line="240" w:lineRule="auto"/>
              <w:rPr>
                <w:rFonts w:ascii="Calibri" w:eastAsia="Times New Roman" w:hAnsi="Calibri" w:cs="Calibri"/>
                <w:b/>
                <w:bCs/>
                <w:color w:val="000000"/>
                <w:kern w:val="0"/>
                <w:sz w:val="20"/>
                <w:szCs w:val="20"/>
                <w:lang w:eastAsia="el-GR"/>
                <w14:ligatures w14:val="none"/>
              </w:rPr>
            </w:pPr>
          </w:p>
        </w:tc>
      </w:tr>
    </w:tbl>
    <w:p w:rsidR="00FC19FD" w:rsidRPr="007C1DE9" w:rsidRDefault="00FC19FD"/>
    <w:tbl>
      <w:tblPr>
        <w:tblW w:w="9663" w:type="dxa"/>
        <w:tblInd w:w="-5" w:type="dxa"/>
        <w:tblCellMar>
          <w:top w:w="15" w:type="dxa"/>
        </w:tblCellMar>
        <w:tblLook w:val="04A0" w:firstRow="1" w:lastRow="0" w:firstColumn="1" w:lastColumn="0" w:noHBand="0" w:noVBand="1"/>
      </w:tblPr>
      <w:tblGrid>
        <w:gridCol w:w="2977"/>
        <w:gridCol w:w="6686"/>
      </w:tblGrid>
      <w:tr w:rsidR="00085423" w:rsidRPr="007422FA"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ΑΝΑΠΤΥΞΙΑΚΟΙ ΣΤΟΧΟΙ ΤΟΥ ΤΜΗΜΑΤΟΣ</w:t>
            </w:r>
          </w:p>
        </w:tc>
      </w:tr>
      <w:tr w:rsidR="007422FA" w:rsidRPr="007422FA" w:rsidTr="00A45DF6">
        <w:trPr>
          <w:trHeight w:val="450"/>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hideMark/>
          </w:tcPr>
          <w:p w:rsidR="00A45DF6" w:rsidRPr="0057495B" w:rsidRDefault="00A45DF6" w:rsidP="00A45DF6">
            <w:pPr>
              <w:spacing w:after="0" w:line="240" w:lineRule="auto"/>
              <w:ind w:left="-48"/>
              <w:rPr>
                <w:rFonts w:ascii="Calibri" w:eastAsia="Times New Roman" w:hAnsi="Calibri" w:cs="Calibri"/>
                <w:color w:val="000000"/>
                <w:kern w:val="0"/>
                <w:sz w:val="20"/>
                <w:szCs w:val="20"/>
                <w:lang w:val="en-GB" w:eastAsia="el-GR"/>
                <w14:ligatures w14:val="none"/>
              </w:rPr>
            </w:pPr>
            <w:r w:rsidRPr="0057495B">
              <w:rPr>
                <w:rFonts w:ascii="Calibri" w:eastAsia="Times New Roman" w:hAnsi="Calibri" w:cs="Calibri"/>
                <w:color w:val="000000"/>
                <w:kern w:val="0"/>
                <w:sz w:val="20"/>
                <w:szCs w:val="20"/>
                <w:lang w:val="en-US" w:eastAsia="el-GR"/>
                <w14:ligatures w14:val="none"/>
              </w:rPr>
              <w:t>-</w:t>
            </w:r>
            <w:r w:rsidR="005248F4">
              <w:rPr>
                <w:rFonts w:ascii="Calibri" w:eastAsia="Times New Roman" w:hAnsi="Calibri" w:cs="Calibri"/>
                <w:color w:val="000000"/>
                <w:kern w:val="0"/>
                <w:sz w:val="20"/>
                <w:szCs w:val="20"/>
                <w:lang w:val="en-US" w:eastAsia="el-GR"/>
                <w14:ligatures w14:val="none"/>
              </w:rPr>
              <w:t xml:space="preserve"> </w:t>
            </w:r>
            <w:r w:rsidRPr="0057495B">
              <w:rPr>
                <w:rFonts w:ascii="Calibri" w:eastAsia="Times New Roman" w:hAnsi="Calibri" w:cs="Calibri"/>
                <w:color w:val="000000"/>
                <w:kern w:val="0"/>
                <w:sz w:val="20"/>
                <w:szCs w:val="20"/>
                <w:lang w:eastAsia="el-GR"/>
                <w14:ligatures w14:val="none"/>
              </w:rPr>
              <w:t>Διοργάνωση</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eastAsia="el-GR"/>
                <w14:ligatures w14:val="none"/>
              </w:rPr>
              <w:t>Συνεδρίου</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val="en-US" w:eastAsia="el-GR"/>
                <w14:ligatures w14:val="none"/>
              </w:rPr>
              <w:t>Envisioning</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val="en-US" w:eastAsia="el-GR"/>
                <w14:ligatures w14:val="none"/>
              </w:rPr>
              <w:t>the</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val="en-US" w:eastAsia="el-GR"/>
                <w14:ligatures w14:val="none"/>
              </w:rPr>
              <w:t>Future</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val="en-US" w:eastAsia="el-GR"/>
                <w14:ligatures w14:val="none"/>
              </w:rPr>
              <w:t>of</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val="en-US" w:eastAsia="el-GR"/>
                <w14:ligatures w14:val="none"/>
              </w:rPr>
              <w:t>Communication</w:t>
            </w:r>
            <w:r w:rsidRPr="0057495B">
              <w:rPr>
                <w:rFonts w:ascii="Calibri" w:eastAsia="Times New Roman" w:hAnsi="Calibri" w:cs="Calibri"/>
                <w:color w:val="000000"/>
                <w:kern w:val="0"/>
                <w:sz w:val="20"/>
                <w:szCs w:val="20"/>
                <w:lang w:val="en-GB" w:eastAsia="el-GR"/>
                <w14:ligatures w14:val="none"/>
              </w:rPr>
              <w:t xml:space="preserve"> 3, </w:t>
            </w:r>
            <w:r w:rsidRPr="0057495B">
              <w:rPr>
                <w:rFonts w:ascii="Calibri" w:eastAsia="Times New Roman" w:hAnsi="Calibri" w:cs="Calibri"/>
                <w:color w:val="000000"/>
                <w:kern w:val="0"/>
                <w:sz w:val="20"/>
                <w:szCs w:val="20"/>
                <w:lang w:eastAsia="el-GR"/>
                <w14:ligatures w14:val="none"/>
              </w:rPr>
              <w:t>Δεκέμβριος</w:t>
            </w:r>
            <w:r w:rsidRPr="0057495B">
              <w:rPr>
                <w:rFonts w:ascii="Calibri" w:eastAsia="Times New Roman" w:hAnsi="Calibri" w:cs="Calibri"/>
                <w:color w:val="000000"/>
                <w:kern w:val="0"/>
                <w:sz w:val="20"/>
                <w:szCs w:val="20"/>
                <w:lang w:val="en-GB" w:eastAsia="el-GR"/>
                <w14:ligatures w14:val="none"/>
              </w:rPr>
              <w:t xml:space="preserve"> 2025</w:t>
            </w:r>
          </w:p>
          <w:p w:rsidR="00A45DF6" w:rsidRPr="0057495B" w:rsidRDefault="00A45DF6" w:rsidP="00A45DF6">
            <w:pPr>
              <w:spacing w:after="0" w:line="240" w:lineRule="auto"/>
              <w:ind w:left="-48"/>
              <w:rPr>
                <w:rFonts w:ascii="Calibri" w:eastAsia="Times New Roman" w:hAnsi="Calibri" w:cs="Calibri"/>
                <w:color w:val="000000"/>
                <w:kern w:val="0"/>
                <w:sz w:val="20"/>
                <w:szCs w:val="20"/>
                <w:lang w:val="en-GB" w:eastAsia="el-GR"/>
                <w14:ligatures w14:val="none"/>
              </w:rPr>
            </w:pPr>
            <w:r w:rsidRPr="0057495B">
              <w:rPr>
                <w:rFonts w:ascii="Calibri" w:eastAsia="Times New Roman" w:hAnsi="Calibri" w:cs="Calibri"/>
                <w:color w:val="000000"/>
                <w:kern w:val="0"/>
                <w:sz w:val="20"/>
                <w:szCs w:val="20"/>
                <w:lang w:val="en-US" w:eastAsia="el-GR"/>
                <w14:ligatures w14:val="none"/>
              </w:rPr>
              <w:t>-</w:t>
            </w:r>
            <w:r w:rsidR="005248F4">
              <w:rPr>
                <w:rFonts w:ascii="Calibri" w:eastAsia="Times New Roman" w:hAnsi="Calibri" w:cs="Calibri"/>
                <w:color w:val="000000"/>
                <w:kern w:val="0"/>
                <w:sz w:val="20"/>
                <w:szCs w:val="20"/>
                <w:lang w:val="en-US" w:eastAsia="el-GR"/>
                <w14:ligatures w14:val="none"/>
              </w:rPr>
              <w:t xml:space="preserve"> </w:t>
            </w:r>
            <w:r w:rsidRPr="0057495B">
              <w:rPr>
                <w:rFonts w:ascii="Calibri" w:eastAsia="Times New Roman" w:hAnsi="Calibri" w:cs="Calibri"/>
                <w:color w:val="000000"/>
                <w:kern w:val="0"/>
                <w:sz w:val="20"/>
                <w:szCs w:val="20"/>
                <w:lang w:eastAsia="el-GR"/>
                <w14:ligatures w14:val="none"/>
              </w:rPr>
              <w:t>Διοργάνωση</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eastAsia="el-GR"/>
                <w14:ligatures w14:val="none"/>
              </w:rPr>
              <w:t>Συνεδρίου</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val="en-US" w:eastAsia="el-GR"/>
                <w14:ligatures w14:val="none"/>
              </w:rPr>
              <w:t>Envisioning</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val="en-US" w:eastAsia="el-GR"/>
                <w14:ligatures w14:val="none"/>
              </w:rPr>
              <w:t>the</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val="en-US" w:eastAsia="el-GR"/>
                <w14:ligatures w14:val="none"/>
              </w:rPr>
              <w:t>Future</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val="en-US" w:eastAsia="el-GR"/>
                <w14:ligatures w14:val="none"/>
              </w:rPr>
              <w:t>of</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val="en-US" w:eastAsia="el-GR"/>
                <w14:ligatures w14:val="none"/>
              </w:rPr>
              <w:t>Communication</w:t>
            </w:r>
            <w:r w:rsidRPr="0057495B">
              <w:rPr>
                <w:rFonts w:ascii="Calibri" w:eastAsia="Times New Roman" w:hAnsi="Calibri" w:cs="Calibri"/>
                <w:color w:val="000000"/>
                <w:kern w:val="0"/>
                <w:sz w:val="20"/>
                <w:szCs w:val="20"/>
                <w:lang w:val="en-GB" w:eastAsia="el-GR"/>
                <w14:ligatures w14:val="none"/>
              </w:rPr>
              <w:t xml:space="preserve"> 4, </w:t>
            </w:r>
            <w:r w:rsidRPr="0057495B">
              <w:rPr>
                <w:rFonts w:ascii="Calibri" w:eastAsia="Times New Roman" w:hAnsi="Calibri" w:cs="Calibri"/>
                <w:color w:val="000000"/>
                <w:kern w:val="0"/>
                <w:sz w:val="20"/>
                <w:szCs w:val="20"/>
                <w:lang w:eastAsia="el-GR"/>
                <w14:ligatures w14:val="none"/>
              </w:rPr>
              <w:t>Δεκέμβριος</w:t>
            </w:r>
            <w:r w:rsidRPr="0057495B">
              <w:rPr>
                <w:rFonts w:ascii="Calibri" w:eastAsia="Times New Roman" w:hAnsi="Calibri" w:cs="Calibri"/>
                <w:color w:val="000000"/>
                <w:kern w:val="0"/>
                <w:sz w:val="20"/>
                <w:szCs w:val="20"/>
                <w:lang w:val="en-GB" w:eastAsia="el-GR"/>
                <w14:ligatures w14:val="none"/>
              </w:rPr>
              <w:t xml:space="preserve"> 2027</w:t>
            </w:r>
          </w:p>
          <w:p w:rsidR="00A45DF6" w:rsidRPr="0057495B" w:rsidRDefault="00A45DF6" w:rsidP="00A45DF6">
            <w:pPr>
              <w:spacing w:after="0" w:line="240" w:lineRule="auto"/>
              <w:ind w:left="-48"/>
              <w:rPr>
                <w:rFonts w:ascii="Calibri" w:eastAsia="Times New Roman" w:hAnsi="Calibri" w:cs="Calibri"/>
                <w:color w:val="000000"/>
                <w:kern w:val="0"/>
                <w:sz w:val="20"/>
                <w:szCs w:val="20"/>
                <w:lang w:val="en-GB" w:eastAsia="el-GR"/>
                <w14:ligatures w14:val="none"/>
              </w:rPr>
            </w:pPr>
            <w:r w:rsidRPr="0057495B">
              <w:rPr>
                <w:rFonts w:ascii="Calibri" w:eastAsia="Times New Roman" w:hAnsi="Calibri" w:cs="Calibri"/>
                <w:color w:val="000000"/>
                <w:kern w:val="0"/>
                <w:sz w:val="20"/>
                <w:szCs w:val="20"/>
                <w:lang w:val="en-GB" w:eastAsia="el-GR"/>
                <w14:ligatures w14:val="none"/>
              </w:rPr>
              <w:t>-</w:t>
            </w:r>
            <w:r w:rsidR="005248F4">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eastAsia="el-GR"/>
                <w14:ligatures w14:val="none"/>
              </w:rPr>
              <w:t>Διοργάνωση</w:t>
            </w:r>
            <w:r w:rsidRPr="0057495B">
              <w:rPr>
                <w:rFonts w:ascii="Calibri" w:eastAsia="Times New Roman" w:hAnsi="Calibri" w:cs="Calibri"/>
                <w:color w:val="000000"/>
                <w:kern w:val="0"/>
                <w:sz w:val="20"/>
                <w:szCs w:val="20"/>
                <w:lang w:val="en-GB" w:eastAsia="el-GR"/>
                <w14:ligatures w14:val="none"/>
              </w:rPr>
              <w:t xml:space="preserve"> 1</w:t>
            </w:r>
            <w:r w:rsidRPr="0057495B">
              <w:rPr>
                <w:rFonts w:ascii="Calibri" w:eastAsia="Times New Roman" w:hAnsi="Calibri" w:cs="Calibri"/>
                <w:color w:val="000000"/>
                <w:kern w:val="0"/>
                <w:sz w:val="20"/>
                <w:szCs w:val="20"/>
                <w:vertAlign w:val="superscript"/>
                <w:lang w:eastAsia="el-GR"/>
                <w14:ligatures w14:val="none"/>
              </w:rPr>
              <w:t>ου</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eastAsia="el-GR"/>
                <w14:ligatures w14:val="none"/>
              </w:rPr>
              <w:t>συνεδρίου</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eastAsia="el-GR"/>
                <w14:ligatures w14:val="none"/>
              </w:rPr>
              <w:t>του</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eastAsia="el-GR"/>
                <w14:ligatures w14:val="none"/>
              </w:rPr>
              <w:t>ΠΜΣ</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eastAsia="el-GR"/>
                <w14:ligatures w14:val="none"/>
              </w:rPr>
              <w:t>Ανάπτυξη</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eastAsia="el-GR"/>
                <w14:ligatures w14:val="none"/>
              </w:rPr>
              <w:t>Ψηφιακών</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eastAsia="el-GR"/>
                <w14:ligatures w14:val="none"/>
              </w:rPr>
              <w:t>Παιχνιδιών</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eastAsia="el-GR"/>
                <w14:ligatures w14:val="none"/>
              </w:rPr>
              <w:t>και</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eastAsia="el-GR"/>
                <w14:ligatures w14:val="none"/>
              </w:rPr>
              <w:t>Πολυμεσικών</w:t>
            </w:r>
            <w:r w:rsidRPr="0057495B">
              <w:rPr>
                <w:rFonts w:ascii="Calibri" w:eastAsia="Times New Roman" w:hAnsi="Calibri" w:cs="Calibri"/>
                <w:color w:val="000000"/>
                <w:kern w:val="0"/>
                <w:sz w:val="20"/>
                <w:szCs w:val="20"/>
                <w:lang w:val="en-GB" w:eastAsia="el-GR"/>
                <w14:ligatures w14:val="none"/>
              </w:rPr>
              <w:t xml:space="preserve"> </w:t>
            </w:r>
            <w:r w:rsidRPr="0057495B">
              <w:rPr>
                <w:rFonts w:ascii="Calibri" w:eastAsia="Times New Roman" w:hAnsi="Calibri" w:cs="Calibri"/>
                <w:color w:val="000000"/>
                <w:kern w:val="0"/>
                <w:sz w:val="20"/>
                <w:szCs w:val="20"/>
                <w:lang w:eastAsia="el-GR"/>
                <w14:ligatures w14:val="none"/>
              </w:rPr>
              <w:t>Εφαρμογών</w:t>
            </w:r>
            <w:r w:rsidRPr="0057495B">
              <w:rPr>
                <w:rFonts w:ascii="Calibri" w:eastAsia="Times New Roman" w:hAnsi="Calibri" w:cs="Calibri"/>
                <w:color w:val="000000"/>
                <w:kern w:val="0"/>
                <w:sz w:val="20"/>
                <w:szCs w:val="20"/>
                <w:lang w:val="en-GB" w:eastAsia="el-GR"/>
                <w14:ligatures w14:val="none"/>
              </w:rPr>
              <w:t xml:space="preserve">” (Gaming and Multimedia Application Development), </w:t>
            </w:r>
            <w:r w:rsidRPr="0057495B">
              <w:rPr>
                <w:rFonts w:ascii="Calibri" w:eastAsia="Times New Roman" w:hAnsi="Calibri" w:cs="Calibri"/>
                <w:color w:val="000000"/>
                <w:kern w:val="0"/>
                <w:sz w:val="20"/>
                <w:szCs w:val="20"/>
                <w:lang w:eastAsia="el-GR"/>
                <w14:ligatures w14:val="none"/>
              </w:rPr>
              <w:t>Δεκέμβριος</w:t>
            </w:r>
            <w:r w:rsidRPr="0057495B">
              <w:rPr>
                <w:rFonts w:ascii="Calibri" w:eastAsia="Times New Roman" w:hAnsi="Calibri" w:cs="Calibri"/>
                <w:color w:val="000000"/>
                <w:kern w:val="0"/>
                <w:sz w:val="20"/>
                <w:szCs w:val="20"/>
                <w:lang w:val="en-GB" w:eastAsia="el-GR"/>
                <w14:ligatures w14:val="none"/>
              </w:rPr>
              <w:t xml:space="preserve"> 2025</w:t>
            </w:r>
          </w:p>
          <w:p w:rsidR="007422FA" w:rsidRPr="0057495B" w:rsidRDefault="00A45DF6" w:rsidP="00A45DF6">
            <w:pPr>
              <w:spacing w:after="0" w:line="240" w:lineRule="auto"/>
              <w:ind w:left="-48"/>
              <w:rPr>
                <w:rFonts w:ascii="Calibri" w:eastAsia="Times New Roman" w:hAnsi="Calibri" w:cs="Calibri"/>
                <w:color w:val="000000"/>
                <w:kern w:val="0"/>
                <w:sz w:val="20"/>
                <w:szCs w:val="20"/>
                <w:lang w:eastAsia="el-GR"/>
                <w14:ligatures w14:val="none"/>
              </w:rPr>
            </w:pPr>
            <w:r w:rsidRPr="0057495B">
              <w:rPr>
                <w:rFonts w:ascii="Calibri" w:eastAsia="Times New Roman" w:hAnsi="Calibri" w:cs="Calibri"/>
                <w:color w:val="000000"/>
                <w:kern w:val="0"/>
                <w:sz w:val="20"/>
                <w:szCs w:val="20"/>
                <w:lang w:eastAsia="el-GR"/>
                <w14:ligatures w14:val="none"/>
              </w:rPr>
              <w:t>-</w:t>
            </w:r>
            <w:r w:rsidR="005248F4" w:rsidRPr="005248F4">
              <w:rPr>
                <w:rFonts w:ascii="Calibri" w:eastAsia="Times New Roman" w:hAnsi="Calibri" w:cs="Calibri"/>
                <w:color w:val="000000"/>
                <w:kern w:val="0"/>
                <w:sz w:val="20"/>
                <w:szCs w:val="20"/>
                <w:lang w:eastAsia="el-GR"/>
                <w14:ligatures w14:val="none"/>
              </w:rPr>
              <w:t xml:space="preserve"> </w:t>
            </w:r>
            <w:r w:rsidRPr="0057495B">
              <w:rPr>
                <w:rFonts w:ascii="Calibri" w:eastAsia="Times New Roman" w:hAnsi="Calibri" w:cs="Calibri"/>
                <w:color w:val="000000"/>
                <w:kern w:val="0"/>
                <w:sz w:val="20"/>
                <w:szCs w:val="20"/>
                <w:lang w:eastAsia="el-GR"/>
                <w14:ligatures w14:val="none"/>
              </w:rPr>
              <w:t>Διοργάνωση Συνεδρίου του ΠΜΣ «Επικοινωνίας του Αθλητισμού» (</w:t>
            </w:r>
            <w:r w:rsidRPr="0057495B">
              <w:rPr>
                <w:rFonts w:ascii="Calibri" w:eastAsia="Times New Roman" w:hAnsi="Calibri" w:cs="Calibri"/>
                <w:color w:val="000000"/>
                <w:kern w:val="0"/>
                <w:sz w:val="20"/>
                <w:szCs w:val="20"/>
                <w:lang w:val="en-US" w:eastAsia="el-GR"/>
                <w14:ligatures w14:val="none"/>
              </w:rPr>
              <w:t>Sports</w:t>
            </w:r>
            <w:r w:rsidRPr="0057495B">
              <w:rPr>
                <w:rFonts w:ascii="Calibri" w:eastAsia="Times New Roman" w:hAnsi="Calibri" w:cs="Calibri"/>
                <w:color w:val="000000"/>
                <w:kern w:val="0"/>
                <w:sz w:val="20"/>
                <w:szCs w:val="20"/>
                <w:lang w:eastAsia="el-GR"/>
                <w14:ligatures w14:val="none"/>
              </w:rPr>
              <w:t xml:space="preserve"> </w:t>
            </w:r>
            <w:r w:rsidRPr="0057495B">
              <w:rPr>
                <w:rFonts w:ascii="Calibri" w:eastAsia="Times New Roman" w:hAnsi="Calibri" w:cs="Calibri"/>
                <w:color w:val="000000"/>
                <w:kern w:val="0"/>
                <w:sz w:val="20"/>
                <w:szCs w:val="20"/>
                <w:lang w:val="en-US" w:eastAsia="el-GR"/>
                <w14:ligatures w14:val="none"/>
              </w:rPr>
              <w:t>Communication</w:t>
            </w:r>
            <w:r w:rsidRPr="0057495B">
              <w:rPr>
                <w:rFonts w:ascii="Calibri" w:eastAsia="Times New Roman" w:hAnsi="Calibri" w:cs="Calibri"/>
                <w:color w:val="000000"/>
                <w:kern w:val="0"/>
                <w:sz w:val="20"/>
                <w:szCs w:val="20"/>
                <w:lang w:eastAsia="el-GR"/>
                <w14:ligatures w14:val="none"/>
              </w:rPr>
              <w:t>), Άνοιξη 2027</w:t>
            </w:r>
          </w:p>
        </w:tc>
      </w:tr>
      <w:tr w:rsidR="007422FA" w:rsidRPr="007422FA"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7422FA" w:rsidRPr="0057495B"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7422FA" w:rsidRPr="0057495B"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7422FA" w:rsidRPr="0057495B"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7422FA" w:rsidRPr="0057495B"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2F79CF" w:rsidRPr="007422FA" w:rsidTr="004675FE">
        <w:trPr>
          <w:trHeight w:val="450"/>
        </w:trPr>
        <w:tc>
          <w:tcPr>
            <w:tcW w:w="2977" w:type="dxa"/>
            <w:tcBorders>
              <w:top w:val="nil"/>
              <w:left w:val="single" w:sz="8" w:space="0" w:color="auto"/>
              <w:bottom w:val="nil"/>
              <w:right w:val="single" w:sz="8" w:space="0" w:color="auto"/>
            </w:tcBorders>
            <w:shd w:val="clear" w:color="000000" w:fill="F2F2F2"/>
            <w:vAlign w:val="center"/>
          </w:tcPr>
          <w:p w:rsidR="002F79CF" w:rsidRPr="007422FA" w:rsidRDefault="002F79CF"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ΠΡΟΤΑΣΕΙΣ</w:t>
            </w:r>
            <w:r w:rsidR="00160C7C">
              <w:rPr>
                <w:rFonts w:ascii="Calibri" w:eastAsia="Times New Roman" w:hAnsi="Calibri" w:cs="Calibri"/>
                <w:b/>
                <w:bCs/>
                <w:color w:val="000000"/>
                <w:kern w:val="0"/>
                <w:lang w:val="en-US" w:eastAsia="el-GR"/>
                <w14:ligatures w14:val="none"/>
              </w:rPr>
              <w:t>/</w:t>
            </w:r>
            <w:r w:rsidR="00160C7C">
              <w:rPr>
                <w:rFonts w:ascii="Calibri" w:eastAsia="Times New Roman" w:hAnsi="Calibri" w:cs="Calibri"/>
                <w:b/>
                <w:bCs/>
                <w:color w:val="000000"/>
                <w:kern w:val="0"/>
                <w:lang w:eastAsia="el-GR"/>
                <w14:ligatures w14:val="none"/>
              </w:rPr>
              <w:t>ΠΡΟΓΡΑΜΜΑΤΑ</w:t>
            </w:r>
            <w:r>
              <w:rPr>
                <w:rFonts w:ascii="Calibri" w:eastAsia="Times New Roman" w:hAnsi="Calibri" w:cs="Calibri"/>
                <w:b/>
                <w:bCs/>
                <w:color w:val="000000"/>
                <w:kern w:val="0"/>
                <w:lang w:eastAsia="el-GR"/>
                <w14:ligatures w14:val="none"/>
              </w:rPr>
              <w:t xml:space="preserve"> ΑΝΑΠΤΥΞΙΑΚΩΝ ΔΡΑΣΕΩΝ</w:t>
            </w:r>
          </w:p>
        </w:tc>
        <w:tc>
          <w:tcPr>
            <w:tcW w:w="6686" w:type="dxa"/>
            <w:tcBorders>
              <w:top w:val="single" w:sz="4" w:space="0" w:color="auto"/>
              <w:left w:val="single" w:sz="8" w:space="0" w:color="auto"/>
              <w:bottom w:val="single" w:sz="4" w:space="0" w:color="auto"/>
              <w:right w:val="single" w:sz="8" w:space="0" w:color="000000"/>
            </w:tcBorders>
            <w:shd w:val="clear" w:color="auto" w:fill="auto"/>
            <w:noWrap/>
            <w:vAlign w:val="bottom"/>
          </w:tcPr>
          <w:p w:rsidR="00A45DF6" w:rsidRPr="0057495B" w:rsidRDefault="00232581" w:rsidP="00A45DF6">
            <w:pPr>
              <w:spacing w:after="0" w:line="240" w:lineRule="auto"/>
              <w:ind w:left="-48"/>
              <w:rPr>
                <w:rFonts w:ascii="Calibri" w:eastAsia="Times New Roman" w:hAnsi="Calibri" w:cs="Calibri"/>
                <w:color w:val="000000"/>
                <w:kern w:val="0"/>
                <w:sz w:val="20"/>
                <w:szCs w:val="20"/>
                <w:lang w:eastAsia="el-GR"/>
                <w14:ligatures w14:val="none"/>
              </w:rPr>
            </w:pPr>
            <w:r w:rsidRPr="0057495B">
              <w:rPr>
                <w:rFonts w:ascii="Calibri" w:eastAsia="Times New Roman" w:hAnsi="Calibri" w:cs="Calibri"/>
                <w:color w:val="000000"/>
                <w:kern w:val="0"/>
                <w:sz w:val="20"/>
                <w:szCs w:val="20"/>
                <w:lang w:eastAsia="el-GR"/>
                <w14:ligatures w14:val="none"/>
              </w:rPr>
              <w:t>-</w:t>
            </w:r>
            <w:r w:rsidR="00276869" w:rsidRPr="00276869">
              <w:rPr>
                <w:rFonts w:ascii="Calibri" w:eastAsia="Times New Roman" w:hAnsi="Calibri" w:cs="Calibri"/>
                <w:color w:val="000000"/>
                <w:kern w:val="0"/>
                <w:sz w:val="20"/>
                <w:szCs w:val="20"/>
                <w:lang w:eastAsia="el-GR"/>
                <w14:ligatures w14:val="none"/>
              </w:rPr>
              <w:t xml:space="preserve"> </w:t>
            </w:r>
            <w:r w:rsidR="00A45DF6" w:rsidRPr="0057495B">
              <w:rPr>
                <w:rFonts w:ascii="Calibri" w:eastAsia="Times New Roman" w:hAnsi="Calibri" w:cs="Calibri"/>
                <w:color w:val="000000"/>
                <w:kern w:val="0"/>
                <w:sz w:val="20"/>
                <w:szCs w:val="20"/>
                <w:lang w:eastAsia="el-GR"/>
                <w14:ligatures w14:val="none"/>
              </w:rPr>
              <w:t>Υποβολή προτάσεων σε Εθνικές και Διεθνείς προσκλήσεις ερευνητικών έργων</w:t>
            </w:r>
          </w:p>
          <w:p w:rsidR="001A7665" w:rsidRPr="0057495B" w:rsidRDefault="001A7665" w:rsidP="00A45DF6">
            <w:pPr>
              <w:spacing w:after="0" w:line="240" w:lineRule="auto"/>
              <w:ind w:left="-48"/>
              <w:rPr>
                <w:rFonts w:ascii="Calibri" w:eastAsia="Times New Roman" w:hAnsi="Calibri" w:cs="Calibri"/>
                <w:color w:val="000000"/>
                <w:kern w:val="0"/>
                <w:sz w:val="20"/>
                <w:szCs w:val="20"/>
                <w:lang w:eastAsia="el-GR"/>
                <w14:ligatures w14:val="none"/>
              </w:rPr>
            </w:pPr>
            <w:r w:rsidRPr="0057495B">
              <w:rPr>
                <w:rFonts w:ascii="Calibri" w:eastAsia="Times New Roman" w:hAnsi="Calibri" w:cs="Calibri"/>
                <w:color w:val="000000"/>
                <w:kern w:val="0"/>
                <w:sz w:val="20"/>
                <w:szCs w:val="20"/>
                <w:lang w:eastAsia="el-GR"/>
                <w14:ligatures w14:val="none"/>
              </w:rPr>
              <w:t>-</w:t>
            </w:r>
            <w:r w:rsidR="00276869" w:rsidRPr="00276869">
              <w:rPr>
                <w:rFonts w:ascii="Calibri" w:eastAsia="Times New Roman" w:hAnsi="Calibri" w:cs="Calibri"/>
                <w:color w:val="000000"/>
                <w:kern w:val="0"/>
                <w:sz w:val="20"/>
                <w:szCs w:val="20"/>
                <w:lang w:eastAsia="el-GR"/>
                <w14:ligatures w14:val="none"/>
              </w:rPr>
              <w:t xml:space="preserve"> </w:t>
            </w:r>
            <w:r w:rsidRPr="0057495B">
              <w:rPr>
                <w:rFonts w:ascii="Calibri" w:eastAsia="Times New Roman" w:hAnsi="Calibri" w:cs="Calibri"/>
                <w:color w:val="000000"/>
                <w:kern w:val="0"/>
                <w:sz w:val="20"/>
                <w:szCs w:val="20"/>
                <w:lang w:eastAsia="el-GR"/>
                <w14:ligatures w14:val="none"/>
              </w:rPr>
              <w:t xml:space="preserve">Δημοσιεύσεις σε Διεθνή Συνέδρια και </w:t>
            </w:r>
            <w:r w:rsidR="004675FE">
              <w:rPr>
                <w:rFonts w:ascii="Calibri" w:eastAsia="Times New Roman" w:hAnsi="Calibri" w:cs="Calibri"/>
                <w:color w:val="000000"/>
                <w:kern w:val="0"/>
                <w:sz w:val="20"/>
                <w:szCs w:val="20"/>
                <w:lang w:eastAsia="el-GR"/>
                <w14:ligatures w14:val="none"/>
              </w:rPr>
              <w:t xml:space="preserve">σε </w:t>
            </w:r>
            <w:r w:rsidRPr="0057495B">
              <w:rPr>
                <w:rFonts w:ascii="Calibri" w:eastAsia="Times New Roman" w:hAnsi="Calibri" w:cs="Calibri"/>
                <w:color w:val="000000"/>
                <w:kern w:val="0"/>
                <w:sz w:val="20"/>
                <w:szCs w:val="20"/>
                <w:lang w:eastAsia="el-GR"/>
                <w14:ligatures w14:val="none"/>
              </w:rPr>
              <w:t>επιστημονικά περιοδικά</w:t>
            </w:r>
          </w:p>
          <w:p w:rsidR="002F79CF" w:rsidRPr="00276869" w:rsidRDefault="002F79CF" w:rsidP="005248F4">
            <w:pPr>
              <w:spacing w:after="0" w:line="240" w:lineRule="auto"/>
              <w:rPr>
                <w:rFonts w:ascii="Calibri" w:eastAsia="Times New Roman" w:hAnsi="Calibri" w:cs="Calibri"/>
                <w:color w:val="000000"/>
                <w:kern w:val="0"/>
                <w:sz w:val="20"/>
                <w:szCs w:val="20"/>
                <w:lang w:eastAsia="el-GR"/>
                <w14:ligatures w14:val="none"/>
              </w:rPr>
            </w:pPr>
          </w:p>
        </w:tc>
      </w:tr>
      <w:tr w:rsidR="004675FE" w:rsidRPr="007422FA" w:rsidTr="00FC19FD">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rsidR="004675FE" w:rsidRDefault="004675FE" w:rsidP="007422FA">
            <w:pPr>
              <w:spacing w:after="0" w:line="240" w:lineRule="auto"/>
              <w:jc w:val="center"/>
              <w:rPr>
                <w:rFonts w:ascii="Calibri" w:eastAsia="Times New Roman" w:hAnsi="Calibri" w:cs="Calibri"/>
                <w:b/>
                <w:bCs/>
                <w:color w:val="000000"/>
                <w:kern w:val="0"/>
                <w:lang w:eastAsia="el-GR"/>
                <w14:ligatures w14:val="none"/>
              </w:rPr>
            </w:pP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rsidR="004675FE" w:rsidRPr="0057495B" w:rsidRDefault="004675FE" w:rsidP="00A45DF6">
            <w:pPr>
              <w:spacing w:after="0" w:line="240" w:lineRule="auto"/>
              <w:ind w:left="-48"/>
              <w:rPr>
                <w:rFonts w:ascii="Calibri" w:eastAsia="Times New Roman" w:hAnsi="Calibri" w:cs="Calibri"/>
                <w:color w:val="000000"/>
                <w:kern w:val="0"/>
                <w:sz w:val="20"/>
                <w:szCs w:val="20"/>
                <w:lang w:eastAsia="el-GR"/>
                <w14:ligatures w14:val="none"/>
              </w:rPr>
            </w:pPr>
          </w:p>
        </w:tc>
      </w:tr>
    </w:tbl>
    <w:p w:rsidR="00085423" w:rsidRDefault="00085423"/>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C44648" w:rsidRPr="00C44648" w:rsidTr="00160C7C">
        <w:trPr>
          <w:trHeight w:val="450"/>
        </w:trPr>
        <w:tc>
          <w:tcPr>
            <w:tcW w:w="9658" w:type="dxa"/>
            <w:gridSpan w:val="2"/>
            <w:shd w:val="clear" w:color="auto" w:fill="F2F2F2" w:themeFill="background1" w:themeFillShade="F2"/>
            <w:vAlign w:val="center"/>
            <w:hideMark/>
          </w:tcPr>
          <w:p w:rsidR="00C44648" w:rsidRPr="00C44648" w:rsidRDefault="00C44648" w:rsidP="00C44648">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ΛΕΙΤΟΥΡΓΙΑ – ΠΡΟΒΛΗΜΑΤΑ- ΛΥΣΕΙΣ ΓΙΑ ΤΟ ΤΜΗΜΑ</w:t>
            </w:r>
          </w:p>
        </w:tc>
      </w:tr>
      <w:tr w:rsidR="007422FA" w:rsidRPr="007422FA" w:rsidTr="00A45DF6">
        <w:trPr>
          <w:trHeight w:val="450"/>
        </w:trPr>
        <w:tc>
          <w:tcPr>
            <w:tcW w:w="3038" w:type="dxa"/>
            <w:vMerge w:val="restart"/>
            <w:shd w:val="clear" w:color="000000" w:fill="F2F2F2"/>
            <w:vAlign w:val="center"/>
            <w:hideMark/>
          </w:tcPr>
          <w:p w:rsidR="007422FA" w:rsidRPr="007422FA" w:rsidRDefault="00C44648"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ΕΝ</w:t>
            </w:r>
            <w:r w:rsidR="007422FA" w:rsidRPr="007422FA">
              <w:rPr>
                <w:rFonts w:ascii="Calibri" w:eastAsia="Times New Roman" w:hAnsi="Calibri" w:cs="Calibri"/>
                <w:b/>
                <w:bCs/>
                <w:color w:val="000000"/>
                <w:kern w:val="0"/>
                <w:lang w:eastAsia="el-GR"/>
                <w14:ligatures w14:val="none"/>
              </w:rPr>
              <w:t xml:space="preserve">ΤΟΠΙΣΜΟΣ ΠΡΟΒΛΗΜΑΤΩΝ ΛΕΙΤΟΥΡΓΙΑΣ ΤΟΥ </w:t>
            </w:r>
            <w:r w:rsidR="002F79CF">
              <w:rPr>
                <w:rFonts w:ascii="Calibri" w:eastAsia="Times New Roman" w:hAnsi="Calibri" w:cs="Calibri"/>
                <w:b/>
                <w:bCs/>
                <w:color w:val="000000"/>
                <w:kern w:val="0"/>
                <w:lang w:eastAsia="el-GR"/>
                <w14:ligatures w14:val="none"/>
              </w:rPr>
              <w:t>ΤΜΗΜΑΤΟΣ</w:t>
            </w:r>
          </w:p>
        </w:tc>
        <w:tc>
          <w:tcPr>
            <w:tcW w:w="6620" w:type="dxa"/>
            <w:vMerge w:val="restart"/>
            <w:shd w:val="clear" w:color="auto" w:fill="auto"/>
            <w:hideMark/>
          </w:tcPr>
          <w:p w:rsidR="00A45DF6" w:rsidRPr="004675FE" w:rsidRDefault="00232581" w:rsidP="00A45DF6">
            <w:pPr>
              <w:spacing w:after="0" w:line="240" w:lineRule="auto"/>
              <w:rPr>
                <w:rFonts w:ascii="Calibri" w:eastAsia="Times New Roman" w:hAnsi="Calibri" w:cs="Calibri"/>
                <w:color w:val="000000"/>
                <w:kern w:val="0"/>
                <w:sz w:val="20"/>
                <w:szCs w:val="20"/>
                <w:lang w:eastAsia="el-GR"/>
                <w14:ligatures w14:val="none"/>
              </w:rPr>
            </w:pPr>
            <w:r w:rsidRPr="004675FE">
              <w:rPr>
                <w:rFonts w:ascii="Calibri" w:eastAsia="Times New Roman" w:hAnsi="Calibri" w:cs="Calibri"/>
                <w:color w:val="000000"/>
                <w:kern w:val="0"/>
                <w:sz w:val="20"/>
                <w:szCs w:val="20"/>
                <w:lang w:eastAsia="el-GR"/>
                <w14:ligatures w14:val="none"/>
              </w:rPr>
              <w:t>-</w:t>
            </w:r>
            <w:r w:rsidR="005248F4" w:rsidRPr="005248F4">
              <w:rPr>
                <w:rFonts w:ascii="Calibri" w:eastAsia="Times New Roman" w:hAnsi="Calibri" w:cs="Calibri"/>
                <w:color w:val="000000"/>
                <w:kern w:val="0"/>
                <w:sz w:val="20"/>
                <w:szCs w:val="20"/>
                <w:lang w:eastAsia="el-GR"/>
                <w14:ligatures w14:val="none"/>
              </w:rPr>
              <w:t xml:space="preserve"> </w:t>
            </w:r>
            <w:r w:rsidR="00A45DF6" w:rsidRPr="004675FE">
              <w:rPr>
                <w:rFonts w:ascii="Calibri" w:eastAsia="Times New Roman" w:hAnsi="Calibri" w:cs="Calibri"/>
                <w:color w:val="000000"/>
                <w:kern w:val="0"/>
                <w:sz w:val="20"/>
                <w:szCs w:val="20"/>
                <w:lang w:eastAsia="el-GR"/>
                <w14:ligatures w14:val="none"/>
              </w:rPr>
              <w:t>Μικρός αριθμός μελών ΔΕΠ, ΕΔΙΠ</w:t>
            </w:r>
          </w:p>
          <w:p w:rsidR="007422FA" w:rsidRPr="00111820" w:rsidRDefault="00232581" w:rsidP="00A45DF6">
            <w:pPr>
              <w:spacing w:after="0" w:line="240" w:lineRule="auto"/>
              <w:rPr>
                <w:rFonts w:ascii="Calibri" w:eastAsia="Times New Roman" w:hAnsi="Calibri" w:cs="Calibri"/>
                <w:color w:val="000000"/>
                <w:kern w:val="0"/>
                <w:sz w:val="20"/>
                <w:szCs w:val="20"/>
                <w:lang w:eastAsia="el-GR"/>
                <w14:ligatures w14:val="none"/>
              </w:rPr>
            </w:pPr>
            <w:r w:rsidRPr="004675FE">
              <w:rPr>
                <w:rFonts w:ascii="Calibri" w:eastAsia="Times New Roman" w:hAnsi="Calibri" w:cs="Calibri"/>
                <w:color w:val="000000"/>
                <w:kern w:val="0"/>
                <w:sz w:val="20"/>
                <w:szCs w:val="20"/>
                <w:lang w:eastAsia="el-GR"/>
                <w14:ligatures w14:val="none"/>
              </w:rPr>
              <w:t>-</w:t>
            </w:r>
            <w:r w:rsidR="005248F4" w:rsidRPr="005248F4">
              <w:rPr>
                <w:rFonts w:ascii="Calibri" w:eastAsia="Times New Roman" w:hAnsi="Calibri" w:cs="Calibri"/>
                <w:color w:val="000000"/>
                <w:kern w:val="0"/>
                <w:sz w:val="20"/>
                <w:szCs w:val="20"/>
                <w:lang w:eastAsia="el-GR"/>
                <w14:ligatures w14:val="none"/>
              </w:rPr>
              <w:t xml:space="preserve"> </w:t>
            </w:r>
            <w:r w:rsidR="00A45DF6" w:rsidRPr="004675FE">
              <w:rPr>
                <w:rFonts w:ascii="Calibri" w:eastAsia="Times New Roman" w:hAnsi="Calibri" w:cs="Calibri"/>
                <w:color w:val="000000"/>
                <w:kern w:val="0"/>
                <w:sz w:val="20"/>
                <w:szCs w:val="20"/>
                <w:lang w:eastAsia="el-GR"/>
                <w14:ligatures w14:val="none"/>
              </w:rPr>
              <w:t>Απουσία μέλους ΕΤΕΠ</w:t>
            </w:r>
          </w:p>
          <w:p w:rsidR="00111820" w:rsidRPr="00111820" w:rsidRDefault="00111820" w:rsidP="00A45DF6">
            <w:pPr>
              <w:spacing w:after="0" w:line="240" w:lineRule="auto"/>
              <w:rPr>
                <w:rFonts w:ascii="Calibri" w:eastAsia="Times New Roman" w:hAnsi="Calibri" w:cs="Calibri"/>
                <w:color w:val="000000"/>
                <w:kern w:val="0"/>
                <w:sz w:val="20"/>
                <w:szCs w:val="20"/>
                <w:lang w:eastAsia="el-GR"/>
                <w14:ligatures w14:val="none"/>
              </w:rPr>
            </w:pPr>
            <w:r w:rsidRPr="00111820">
              <w:rPr>
                <w:rFonts w:ascii="Calibri" w:eastAsia="Times New Roman" w:hAnsi="Calibri" w:cs="Calibri"/>
                <w:color w:val="000000"/>
                <w:kern w:val="0"/>
                <w:sz w:val="20"/>
                <w:szCs w:val="20"/>
                <w:lang w:eastAsia="el-GR"/>
                <w14:ligatures w14:val="none"/>
              </w:rPr>
              <w:t>-</w:t>
            </w:r>
            <w:r w:rsidR="005248F4" w:rsidRPr="005248F4">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eastAsia="el-GR"/>
                <w14:ligatures w14:val="none"/>
              </w:rPr>
              <w:t xml:space="preserve">Ανάγκη να υπάρχει στο Τμήμα </w:t>
            </w:r>
            <w:r>
              <w:rPr>
                <w:rFonts w:ascii="Calibri" w:eastAsia="Times New Roman" w:hAnsi="Calibri" w:cs="Calibri"/>
                <w:color w:val="000000"/>
                <w:kern w:val="0"/>
                <w:sz w:val="20"/>
                <w:szCs w:val="20"/>
                <w:lang w:val="en-US" w:eastAsia="el-GR"/>
                <w14:ligatures w14:val="none"/>
              </w:rPr>
              <w:t>online</w:t>
            </w:r>
            <w:r w:rsidRPr="00111820">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eastAsia="el-GR"/>
                <w14:ligatures w14:val="none"/>
              </w:rPr>
              <w:t>πλατφόρμα για διεξαγωγή ποσοτικής έρευνας  (</w:t>
            </w:r>
            <w:r>
              <w:rPr>
                <w:rFonts w:ascii="Calibri" w:eastAsia="Times New Roman" w:hAnsi="Calibri" w:cs="Calibri"/>
                <w:color w:val="000000"/>
                <w:kern w:val="0"/>
                <w:sz w:val="20"/>
                <w:szCs w:val="20"/>
                <w:lang w:val="en-US" w:eastAsia="el-GR"/>
                <w14:ligatures w14:val="none"/>
              </w:rPr>
              <w:t>Qualtrics</w:t>
            </w:r>
            <w:r w:rsidRPr="00111820">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eastAsia="el-GR"/>
                <w14:ligatures w14:val="none"/>
              </w:rPr>
              <w:t xml:space="preserve">ή </w:t>
            </w:r>
            <w:r>
              <w:rPr>
                <w:rFonts w:ascii="Calibri" w:eastAsia="Times New Roman" w:hAnsi="Calibri" w:cs="Calibri"/>
                <w:color w:val="000000"/>
                <w:kern w:val="0"/>
                <w:sz w:val="20"/>
                <w:szCs w:val="20"/>
                <w:lang w:val="en-US" w:eastAsia="el-GR"/>
                <w14:ligatures w14:val="none"/>
              </w:rPr>
              <w:t>Survey</w:t>
            </w:r>
            <w:r w:rsidRPr="00111820">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val="en-US" w:eastAsia="el-GR"/>
                <w14:ligatures w14:val="none"/>
              </w:rPr>
              <w:t>Monkey</w:t>
            </w:r>
            <w:r>
              <w:rPr>
                <w:rFonts w:ascii="Calibri" w:eastAsia="Times New Roman" w:hAnsi="Calibri" w:cs="Calibri"/>
                <w:color w:val="000000"/>
                <w:kern w:val="0"/>
                <w:sz w:val="20"/>
                <w:szCs w:val="20"/>
                <w:lang w:eastAsia="el-GR"/>
                <w14:ligatures w14:val="none"/>
              </w:rPr>
              <w:t>)- αγορά συνδρομής σε επίπεδο Τμήματος</w:t>
            </w:r>
          </w:p>
          <w:p w:rsidR="00232581" w:rsidRPr="004675FE" w:rsidRDefault="00232581" w:rsidP="00232581">
            <w:pPr>
              <w:spacing w:after="0" w:line="240" w:lineRule="auto"/>
              <w:rPr>
                <w:rFonts w:ascii="Calibri" w:eastAsia="Times New Roman" w:hAnsi="Calibri" w:cs="Calibri"/>
                <w:color w:val="000000"/>
                <w:kern w:val="0"/>
                <w:sz w:val="20"/>
                <w:szCs w:val="20"/>
                <w:lang w:eastAsia="el-GR"/>
                <w14:ligatures w14:val="none"/>
              </w:rPr>
            </w:pPr>
            <w:r w:rsidRPr="004675FE">
              <w:rPr>
                <w:rFonts w:ascii="Calibri" w:eastAsia="Times New Roman" w:hAnsi="Calibri" w:cs="Calibri"/>
                <w:color w:val="000000"/>
                <w:kern w:val="0"/>
                <w:sz w:val="20"/>
                <w:szCs w:val="20"/>
                <w:lang w:eastAsia="el-GR"/>
                <w14:ligatures w14:val="none"/>
              </w:rPr>
              <w:t>-</w:t>
            </w:r>
            <w:r w:rsidR="005248F4" w:rsidRPr="005248F4">
              <w:rPr>
                <w:rFonts w:ascii="Calibri" w:eastAsia="Times New Roman" w:hAnsi="Calibri" w:cs="Calibri"/>
                <w:color w:val="000000"/>
                <w:kern w:val="0"/>
                <w:sz w:val="20"/>
                <w:szCs w:val="20"/>
                <w:lang w:eastAsia="el-GR"/>
                <w14:ligatures w14:val="none"/>
              </w:rPr>
              <w:t xml:space="preserve"> </w:t>
            </w:r>
            <w:r w:rsidRPr="004675FE">
              <w:rPr>
                <w:rFonts w:ascii="Calibri" w:eastAsia="Times New Roman" w:hAnsi="Calibri" w:cs="Calibri"/>
                <w:color w:val="000000"/>
                <w:kern w:val="0"/>
                <w:sz w:val="20"/>
                <w:szCs w:val="20"/>
                <w:lang w:eastAsia="el-GR"/>
                <w14:ligatures w14:val="none"/>
              </w:rPr>
              <w:t xml:space="preserve">Δεν παρέχεται το απαραίτητο λογισμικό (π.χ. </w:t>
            </w:r>
            <w:r w:rsidRPr="004675FE">
              <w:rPr>
                <w:rFonts w:ascii="Calibri" w:eastAsia="Times New Roman" w:hAnsi="Calibri" w:cs="Calibri"/>
                <w:color w:val="000000"/>
                <w:kern w:val="0"/>
                <w:sz w:val="20"/>
                <w:szCs w:val="20"/>
                <w:lang w:val="en-US" w:eastAsia="el-GR"/>
                <w14:ligatures w14:val="none"/>
              </w:rPr>
              <w:t>adobe</w:t>
            </w:r>
            <w:r w:rsidRPr="004675FE">
              <w:rPr>
                <w:rFonts w:ascii="Calibri" w:eastAsia="Times New Roman" w:hAnsi="Calibri" w:cs="Calibri"/>
                <w:color w:val="000000"/>
                <w:kern w:val="0"/>
                <w:sz w:val="20"/>
                <w:szCs w:val="20"/>
                <w:lang w:eastAsia="el-GR"/>
                <w14:ligatures w14:val="none"/>
              </w:rPr>
              <w:t xml:space="preserve"> </w:t>
            </w:r>
            <w:r w:rsidRPr="004675FE">
              <w:rPr>
                <w:rFonts w:ascii="Calibri" w:eastAsia="Times New Roman" w:hAnsi="Calibri" w:cs="Calibri"/>
                <w:color w:val="000000"/>
                <w:kern w:val="0"/>
                <w:sz w:val="20"/>
                <w:szCs w:val="20"/>
                <w:lang w:val="en-US" w:eastAsia="el-GR"/>
                <w14:ligatures w14:val="none"/>
              </w:rPr>
              <w:t>creative</w:t>
            </w:r>
            <w:r w:rsidRPr="004675FE">
              <w:rPr>
                <w:rFonts w:ascii="Calibri" w:eastAsia="Times New Roman" w:hAnsi="Calibri" w:cs="Calibri"/>
                <w:color w:val="000000"/>
                <w:kern w:val="0"/>
                <w:sz w:val="20"/>
                <w:szCs w:val="20"/>
                <w:lang w:eastAsia="el-GR"/>
                <w14:ligatures w14:val="none"/>
              </w:rPr>
              <w:t xml:space="preserve"> </w:t>
            </w:r>
            <w:r w:rsidRPr="004675FE">
              <w:rPr>
                <w:rFonts w:ascii="Calibri" w:eastAsia="Times New Roman" w:hAnsi="Calibri" w:cs="Calibri"/>
                <w:color w:val="000000"/>
                <w:kern w:val="0"/>
                <w:sz w:val="20"/>
                <w:szCs w:val="20"/>
                <w:lang w:val="en-US" w:eastAsia="el-GR"/>
                <w14:ligatures w14:val="none"/>
              </w:rPr>
              <w:t>suite</w:t>
            </w:r>
            <w:r w:rsidRPr="004675FE">
              <w:rPr>
                <w:rFonts w:ascii="Calibri" w:eastAsia="Times New Roman" w:hAnsi="Calibri" w:cs="Calibri"/>
                <w:color w:val="000000"/>
                <w:kern w:val="0"/>
                <w:sz w:val="20"/>
                <w:szCs w:val="20"/>
                <w:lang w:eastAsia="el-GR"/>
                <w14:ligatures w14:val="none"/>
              </w:rPr>
              <w:t xml:space="preserve">, </w:t>
            </w:r>
            <w:r w:rsidRPr="004675FE">
              <w:rPr>
                <w:rFonts w:ascii="Calibri" w:eastAsia="Times New Roman" w:hAnsi="Calibri" w:cs="Calibri"/>
                <w:color w:val="000000"/>
                <w:kern w:val="0"/>
                <w:sz w:val="20"/>
                <w:szCs w:val="20"/>
                <w:lang w:val="en-US" w:eastAsia="el-GR"/>
                <w14:ligatures w14:val="none"/>
              </w:rPr>
              <w:t>Illustrator</w:t>
            </w:r>
            <w:r w:rsidRPr="004675FE">
              <w:rPr>
                <w:rFonts w:ascii="Calibri" w:eastAsia="Times New Roman" w:hAnsi="Calibri" w:cs="Calibri"/>
                <w:color w:val="000000"/>
                <w:kern w:val="0"/>
                <w:sz w:val="20"/>
                <w:szCs w:val="20"/>
                <w:lang w:eastAsia="el-GR"/>
                <w14:ligatures w14:val="none"/>
              </w:rPr>
              <w:t xml:space="preserve">, </w:t>
            </w:r>
            <w:r w:rsidRPr="004675FE">
              <w:rPr>
                <w:rFonts w:ascii="Calibri" w:eastAsia="Times New Roman" w:hAnsi="Calibri" w:cs="Calibri"/>
                <w:color w:val="000000"/>
                <w:kern w:val="0"/>
                <w:sz w:val="20"/>
                <w:szCs w:val="20"/>
                <w:lang w:val="en-US" w:eastAsia="el-GR"/>
                <w14:ligatures w14:val="none"/>
              </w:rPr>
              <w:t>Premier</w:t>
            </w:r>
            <w:r w:rsidRPr="004675FE">
              <w:rPr>
                <w:rFonts w:ascii="Calibri" w:eastAsia="Times New Roman" w:hAnsi="Calibri" w:cs="Calibri"/>
                <w:color w:val="000000"/>
                <w:kern w:val="0"/>
                <w:sz w:val="20"/>
                <w:szCs w:val="20"/>
                <w:lang w:eastAsia="el-GR"/>
                <w14:ligatures w14:val="none"/>
              </w:rPr>
              <w:t xml:space="preserve"> </w:t>
            </w:r>
            <w:r w:rsidRPr="004675FE">
              <w:rPr>
                <w:rFonts w:ascii="Calibri" w:eastAsia="Times New Roman" w:hAnsi="Calibri" w:cs="Calibri"/>
                <w:color w:val="000000"/>
                <w:kern w:val="0"/>
                <w:sz w:val="20"/>
                <w:szCs w:val="20"/>
                <w:lang w:val="en-US" w:eastAsia="el-GR"/>
                <w14:ligatures w14:val="none"/>
              </w:rPr>
              <w:t>Pro</w:t>
            </w:r>
            <w:r w:rsidRPr="004675FE">
              <w:rPr>
                <w:rFonts w:ascii="Calibri" w:eastAsia="Times New Roman" w:hAnsi="Calibri" w:cs="Calibri"/>
                <w:color w:val="000000"/>
                <w:kern w:val="0"/>
                <w:sz w:val="20"/>
                <w:szCs w:val="20"/>
                <w:lang w:eastAsia="el-GR"/>
                <w14:ligatures w14:val="none"/>
              </w:rPr>
              <w:t xml:space="preserve">, </w:t>
            </w:r>
            <w:r w:rsidRPr="004675FE">
              <w:rPr>
                <w:rFonts w:ascii="Calibri" w:eastAsia="Times New Roman" w:hAnsi="Calibri" w:cs="Calibri"/>
                <w:color w:val="000000"/>
                <w:kern w:val="0"/>
                <w:sz w:val="20"/>
                <w:szCs w:val="20"/>
                <w:lang w:val="en-US" w:eastAsia="el-GR"/>
                <w14:ligatures w14:val="none"/>
              </w:rPr>
              <w:t>Photoshop</w:t>
            </w:r>
            <w:r w:rsidRPr="004675FE">
              <w:rPr>
                <w:rFonts w:ascii="Calibri" w:eastAsia="Times New Roman" w:hAnsi="Calibri" w:cs="Calibri"/>
                <w:color w:val="000000"/>
                <w:kern w:val="0"/>
                <w:sz w:val="20"/>
                <w:szCs w:val="20"/>
                <w:lang w:eastAsia="el-GR"/>
                <w14:ligatures w14:val="none"/>
              </w:rPr>
              <w:t xml:space="preserve">, </w:t>
            </w:r>
            <w:r w:rsidRPr="004675FE">
              <w:rPr>
                <w:rFonts w:ascii="Calibri" w:eastAsia="Times New Roman" w:hAnsi="Calibri" w:cs="Calibri"/>
                <w:color w:val="000000"/>
                <w:kern w:val="0"/>
                <w:sz w:val="20"/>
                <w:szCs w:val="20"/>
                <w:lang w:val="en-US" w:eastAsia="el-GR"/>
                <w14:ligatures w14:val="none"/>
              </w:rPr>
              <w:t>InDesign</w:t>
            </w:r>
            <w:r w:rsidRPr="004675FE">
              <w:rPr>
                <w:rFonts w:ascii="Calibri" w:eastAsia="Times New Roman" w:hAnsi="Calibri" w:cs="Calibri"/>
                <w:color w:val="000000"/>
                <w:kern w:val="0"/>
                <w:sz w:val="20"/>
                <w:szCs w:val="20"/>
                <w:lang w:eastAsia="el-GR"/>
                <w14:ligatures w14:val="none"/>
              </w:rPr>
              <w:t xml:space="preserve">, </w:t>
            </w:r>
            <w:r w:rsidRPr="004675FE">
              <w:rPr>
                <w:rFonts w:ascii="Calibri" w:eastAsia="Times New Roman" w:hAnsi="Calibri" w:cs="Calibri"/>
                <w:color w:val="000000"/>
                <w:kern w:val="0"/>
                <w:sz w:val="20"/>
                <w:szCs w:val="20"/>
                <w:lang w:val="en-US" w:eastAsia="el-GR"/>
                <w14:ligatures w14:val="none"/>
              </w:rPr>
              <w:t>After</w:t>
            </w:r>
            <w:r w:rsidRPr="004675FE">
              <w:rPr>
                <w:rFonts w:ascii="Calibri" w:eastAsia="Times New Roman" w:hAnsi="Calibri" w:cs="Calibri"/>
                <w:color w:val="000000"/>
                <w:kern w:val="0"/>
                <w:sz w:val="20"/>
                <w:szCs w:val="20"/>
                <w:lang w:eastAsia="el-GR"/>
                <w14:ligatures w14:val="none"/>
              </w:rPr>
              <w:t xml:space="preserve"> </w:t>
            </w:r>
            <w:r w:rsidRPr="004675FE">
              <w:rPr>
                <w:rFonts w:ascii="Calibri" w:eastAsia="Times New Roman" w:hAnsi="Calibri" w:cs="Calibri"/>
                <w:color w:val="000000"/>
                <w:kern w:val="0"/>
                <w:sz w:val="20"/>
                <w:szCs w:val="20"/>
                <w:lang w:val="en-US" w:eastAsia="el-GR"/>
                <w14:ligatures w14:val="none"/>
              </w:rPr>
              <w:t>Effects</w:t>
            </w:r>
            <w:r w:rsidRPr="004675FE">
              <w:rPr>
                <w:rFonts w:ascii="Calibri" w:eastAsia="Times New Roman" w:hAnsi="Calibri" w:cs="Calibri"/>
                <w:color w:val="000000"/>
                <w:kern w:val="0"/>
                <w:sz w:val="20"/>
                <w:szCs w:val="20"/>
                <w:lang w:eastAsia="el-GR"/>
                <w14:ligatures w14:val="none"/>
              </w:rPr>
              <w:t xml:space="preserve">, </w:t>
            </w:r>
            <w:r w:rsidRPr="004675FE">
              <w:rPr>
                <w:rFonts w:ascii="Calibri" w:eastAsia="Times New Roman" w:hAnsi="Calibri" w:cs="Calibri"/>
                <w:color w:val="000000"/>
                <w:kern w:val="0"/>
                <w:sz w:val="20"/>
                <w:szCs w:val="20"/>
                <w:lang w:val="en-US" w:eastAsia="el-GR"/>
                <w14:ligatures w14:val="none"/>
              </w:rPr>
              <w:t>Audition</w:t>
            </w:r>
            <w:r w:rsidRPr="004675FE">
              <w:rPr>
                <w:rFonts w:ascii="Calibri" w:eastAsia="Times New Roman" w:hAnsi="Calibri" w:cs="Calibri"/>
                <w:color w:val="000000"/>
                <w:kern w:val="0"/>
                <w:sz w:val="20"/>
                <w:szCs w:val="20"/>
                <w:lang w:eastAsia="el-GR"/>
                <w14:ligatures w14:val="none"/>
              </w:rPr>
              <w:t xml:space="preserve">, </w:t>
            </w:r>
            <w:r w:rsidRPr="004675FE">
              <w:rPr>
                <w:rFonts w:ascii="Calibri" w:eastAsia="Times New Roman" w:hAnsi="Calibri" w:cs="Calibri"/>
                <w:color w:val="000000"/>
                <w:kern w:val="0"/>
                <w:sz w:val="20"/>
                <w:szCs w:val="20"/>
                <w:lang w:val="en-US" w:eastAsia="el-GR"/>
                <w14:ligatures w14:val="none"/>
              </w:rPr>
              <w:t>Animate</w:t>
            </w:r>
            <w:r w:rsidRPr="004675FE">
              <w:rPr>
                <w:rFonts w:ascii="Calibri" w:eastAsia="Times New Roman" w:hAnsi="Calibri" w:cs="Calibri"/>
                <w:color w:val="000000"/>
                <w:kern w:val="0"/>
                <w:sz w:val="20"/>
                <w:szCs w:val="20"/>
                <w:lang w:eastAsia="el-GR"/>
                <w14:ligatures w14:val="none"/>
              </w:rPr>
              <w:t>) για την σωστή και ομαλή διεξαγωγή της έρευνας και διδασκαλίας των μαθημάτων και των εργαστηρίων.</w:t>
            </w:r>
          </w:p>
          <w:p w:rsidR="00232581" w:rsidRPr="004675FE" w:rsidRDefault="00232581" w:rsidP="00232581">
            <w:pPr>
              <w:spacing w:after="0" w:line="240" w:lineRule="auto"/>
              <w:rPr>
                <w:rFonts w:ascii="Calibri" w:eastAsia="Times New Roman" w:hAnsi="Calibri" w:cs="Calibri"/>
                <w:color w:val="000000"/>
                <w:kern w:val="0"/>
                <w:sz w:val="20"/>
                <w:szCs w:val="20"/>
                <w:lang w:eastAsia="el-GR"/>
                <w14:ligatures w14:val="none"/>
              </w:rPr>
            </w:pPr>
            <w:r w:rsidRPr="004675FE">
              <w:rPr>
                <w:rFonts w:ascii="Calibri" w:eastAsia="Times New Roman" w:hAnsi="Calibri" w:cs="Calibri"/>
                <w:color w:val="000000"/>
                <w:kern w:val="0"/>
                <w:sz w:val="20"/>
                <w:szCs w:val="20"/>
                <w:lang w:eastAsia="el-GR"/>
                <w14:ligatures w14:val="none"/>
              </w:rPr>
              <w:t>-</w:t>
            </w:r>
            <w:r w:rsidR="005248F4" w:rsidRPr="005248F4">
              <w:rPr>
                <w:rFonts w:ascii="Calibri" w:eastAsia="Times New Roman" w:hAnsi="Calibri" w:cs="Calibri"/>
                <w:color w:val="000000"/>
                <w:kern w:val="0"/>
                <w:sz w:val="20"/>
                <w:szCs w:val="20"/>
                <w:lang w:eastAsia="el-GR"/>
                <w14:ligatures w14:val="none"/>
              </w:rPr>
              <w:t xml:space="preserve"> </w:t>
            </w:r>
            <w:r w:rsidRPr="004675FE">
              <w:rPr>
                <w:rFonts w:ascii="Calibri" w:eastAsia="Times New Roman" w:hAnsi="Calibri" w:cs="Calibri"/>
                <w:color w:val="000000"/>
                <w:kern w:val="0"/>
                <w:sz w:val="20"/>
                <w:szCs w:val="20"/>
                <w:lang w:eastAsia="el-GR"/>
                <w14:ligatures w14:val="none"/>
              </w:rPr>
              <w:t>Σοβαρή έλλειψη υπολογιστών για την ομαλή διεξαγωγή της έρευνας και διδασκαλίας των μαθημάτων και των εργαστηρίων.</w:t>
            </w:r>
          </w:p>
          <w:p w:rsidR="00AC56DA" w:rsidRPr="004675FE" w:rsidRDefault="00AC56DA" w:rsidP="00AC56DA">
            <w:pPr>
              <w:spacing w:after="0" w:line="240" w:lineRule="auto"/>
              <w:rPr>
                <w:rFonts w:ascii="Calibri" w:eastAsia="Times New Roman" w:hAnsi="Calibri" w:cs="Calibri"/>
                <w:color w:val="000000"/>
                <w:kern w:val="0"/>
                <w:sz w:val="20"/>
                <w:szCs w:val="20"/>
                <w:lang w:eastAsia="el-GR"/>
                <w14:ligatures w14:val="none"/>
              </w:rPr>
            </w:pPr>
            <w:r w:rsidRPr="004675FE">
              <w:rPr>
                <w:rFonts w:ascii="Calibri" w:eastAsia="Times New Roman" w:hAnsi="Calibri" w:cs="Calibri"/>
                <w:color w:val="000000"/>
                <w:kern w:val="0"/>
                <w:sz w:val="20"/>
                <w:szCs w:val="20"/>
                <w:lang w:eastAsia="el-GR"/>
                <w14:ligatures w14:val="none"/>
              </w:rPr>
              <w:t xml:space="preserve">- Περιορισμένος αριθμός υπολογιστών στα εργαστήρια στατιστικής με αποτέλεσμα να γίνονται υπερωρίες στη διδασκαλία καθώς αναγκαστικά δημιουργούνται πολλά διαφορετικά τμήματα λόγω των περιορισμένων θέσεων μέσα σε κάθε φυσικό εργαστήριο. Εάν υπήρχε μεγαλύτερο εργαστήριο θα γινόταν εξοικονόμηση χρόνου και χρήματος καθώς οι απαιτούμενες ώρες διδασκαλίας θα μειώνονται τουλάχιστον στο μισό (οικονομίες κλίμακος). </w:t>
            </w:r>
          </w:p>
          <w:p w:rsidR="00AC56DA" w:rsidRPr="004675FE" w:rsidRDefault="00AC56DA" w:rsidP="00AC56DA">
            <w:pPr>
              <w:spacing w:after="0" w:line="240" w:lineRule="auto"/>
              <w:rPr>
                <w:rFonts w:ascii="Calibri" w:eastAsia="Times New Roman" w:hAnsi="Calibri" w:cs="Calibri"/>
                <w:color w:val="000000"/>
                <w:kern w:val="0"/>
                <w:sz w:val="20"/>
                <w:szCs w:val="20"/>
                <w:lang w:eastAsia="el-GR"/>
                <w14:ligatures w14:val="none"/>
              </w:rPr>
            </w:pPr>
            <w:r w:rsidRPr="004675FE">
              <w:rPr>
                <w:rFonts w:ascii="Calibri" w:eastAsia="Times New Roman" w:hAnsi="Calibri" w:cs="Calibri"/>
                <w:color w:val="000000"/>
                <w:kern w:val="0"/>
                <w:sz w:val="20"/>
                <w:szCs w:val="20"/>
                <w:lang w:eastAsia="el-GR"/>
                <w14:ligatures w14:val="none"/>
              </w:rPr>
              <w:t>-</w:t>
            </w:r>
            <w:r w:rsidR="005248F4">
              <w:rPr>
                <w:rFonts w:ascii="Calibri" w:eastAsia="Times New Roman" w:hAnsi="Calibri" w:cs="Calibri"/>
                <w:color w:val="000000"/>
                <w:kern w:val="0"/>
                <w:sz w:val="20"/>
                <w:szCs w:val="20"/>
                <w:lang w:val="en-GB" w:eastAsia="el-GR"/>
                <w14:ligatures w14:val="none"/>
              </w:rPr>
              <w:t xml:space="preserve"> </w:t>
            </w:r>
            <w:r w:rsidRPr="004675FE">
              <w:rPr>
                <w:rFonts w:ascii="Calibri" w:eastAsia="Times New Roman" w:hAnsi="Calibri" w:cs="Calibri"/>
                <w:color w:val="000000"/>
                <w:kern w:val="0"/>
                <w:sz w:val="20"/>
                <w:szCs w:val="20"/>
                <w:lang w:eastAsia="el-GR"/>
                <w14:ligatures w14:val="none"/>
              </w:rPr>
              <w:t>Περιορισμένος αριθμός γραφείων.</w:t>
            </w:r>
          </w:p>
          <w:p w:rsidR="00AC56DA" w:rsidRPr="004675FE" w:rsidRDefault="00AC56DA" w:rsidP="00AC56D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rsidTr="00C44648">
        <w:trPr>
          <w:trHeight w:val="450"/>
        </w:trPr>
        <w:tc>
          <w:tcPr>
            <w:tcW w:w="3038" w:type="dxa"/>
            <w:vMerge/>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rsidR="007422FA" w:rsidRPr="004675FE"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rsidTr="00C44648">
        <w:trPr>
          <w:trHeight w:val="450"/>
        </w:trPr>
        <w:tc>
          <w:tcPr>
            <w:tcW w:w="3038" w:type="dxa"/>
            <w:vMerge/>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rsidR="007422FA" w:rsidRPr="004675FE"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rsidTr="00C44648">
        <w:trPr>
          <w:trHeight w:val="450"/>
        </w:trPr>
        <w:tc>
          <w:tcPr>
            <w:tcW w:w="3038" w:type="dxa"/>
            <w:vMerge/>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rsidR="007422FA" w:rsidRPr="004675FE"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rsidTr="00C44648">
        <w:trPr>
          <w:trHeight w:val="450"/>
        </w:trPr>
        <w:tc>
          <w:tcPr>
            <w:tcW w:w="3038" w:type="dxa"/>
            <w:vMerge/>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rsidR="007422FA" w:rsidRPr="004675FE"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rsidTr="00C44648">
        <w:trPr>
          <w:trHeight w:val="450"/>
        </w:trPr>
        <w:tc>
          <w:tcPr>
            <w:tcW w:w="3038" w:type="dxa"/>
            <w:vMerge/>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rsidR="007422FA" w:rsidRPr="004675FE"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rsidTr="00A45DF6">
        <w:trPr>
          <w:trHeight w:val="600"/>
        </w:trPr>
        <w:tc>
          <w:tcPr>
            <w:tcW w:w="3038" w:type="dxa"/>
            <w:vMerge w:val="restart"/>
            <w:shd w:val="clear" w:color="000000" w:fill="F2F2F2"/>
            <w:vAlign w:val="center"/>
            <w:hideMark/>
          </w:tcPr>
          <w:p w:rsidR="007422FA" w:rsidRPr="007422FA" w:rsidRDefault="007422FA" w:rsidP="005248F4">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ΠΡΟΤΑΣΕΙΣ ΒΕΛΤΙΩΣΗΣ ΠΟΙΟΤΗΤΑΣ ΛΕΙΤΟΥΡΓΙΑΣ ΤΟΥ </w:t>
            </w:r>
            <w:r w:rsidR="002F79CF">
              <w:rPr>
                <w:rFonts w:ascii="Calibri" w:eastAsia="Times New Roman" w:hAnsi="Calibri" w:cs="Calibri"/>
                <w:b/>
                <w:bCs/>
                <w:color w:val="000000"/>
                <w:kern w:val="0"/>
                <w:lang w:eastAsia="el-GR"/>
                <w14:ligatures w14:val="none"/>
              </w:rPr>
              <w:t>ΤΜΗΜΑΤΟΣ</w:t>
            </w:r>
          </w:p>
        </w:tc>
        <w:tc>
          <w:tcPr>
            <w:tcW w:w="6620" w:type="dxa"/>
            <w:vMerge w:val="restart"/>
            <w:shd w:val="clear" w:color="auto" w:fill="auto"/>
            <w:hideMark/>
          </w:tcPr>
          <w:p w:rsidR="00A45DF6" w:rsidRDefault="00AC56DA" w:rsidP="00A45DF6">
            <w:pPr>
              <w:spacing w:after="0" w:line="240" w:lineRule="auto"/>
              <w:ind w:left="44"/>
              <w:rPr>
                <w:rFonts w:ascii="Calibri" w:eastAsia="Times New Roman" w:hAnsi="Calibri" w:cs="Calibri"/>
                <w:color w:val="000000"/>
                <w:kern w:val="0"/>
                <w:sz w:val="20"/>
                <w:szCs w:val="20"/>
                <w:lang w:eastAsia="el-GR"/>
                <w14:ligatures w14:val="none"/>
              </w:rPr>
            </w:pPr>
            <w:r w:rsidRPr="004675FE">
              <w:rPr>
                <w:rFonts w:ascii="Calibri" w:eastAsia="Times New Roman" w:hAnsi="Calibri" w:cs="Calibri"/>
                <w:color w:val="000000"/>
                <w:kern w:val="0"/>
                <w:sz w:val="20"/>
                <w:szCs w:val="20"/>
                <w:lang w:eastAsia="el-GR"/>
                <w14:ligatures w14:val="none"/>
              </w:rPr>
              <w:t>-</w:t>
            </w:r>
            <w:r w:rsidR="005248F4" w:rsidRPr="005248F4">
              <w:rPr>
                <w:rFonts w:ascii="Calibri" w:eastAsia="Times New Roman" w:hAnsi="Calibri" w:cs="Calibri"/>
                <w:color w:val="000000"/>
                <w:kern w:val="0"/>
                <w:sz w:val="20"/>
                <w:szCs w:val="20"/>
                <w:lang w:eastAsia="el-GR"/>
                <w14:ligatures w14:val="none"/>
              </w:rPr>
              <w:t xml:space="preserve"> </w:t>
            </w:r>
            <w:r w:rsidR="00A45DF6" w:rsidRPr="004675FE">
              <w:rPr>
                <w:rFonts w:ascii="Calibri" w:eastAsia="Times New Roman" w:hAnsi="Calibri" w:cs="Calibri"/>
                <w:color w:val="000000"/>
                <w:kern w:val="0"/>
                <w:sz w:val="20"/>
                <w:szCs w:val="20"/>
                <w:lang w:eastAsia="el-GR"/>
                <w14:ligatures w14:val="none"/>
              </w:rPr>
              <w:t>Αύξηση προσωπικού</w:t>
            </w:r>
          </w:p>
          <w:p w:rsidR="00111820" w:rsidRPr="004D6967" w:rsidRDefault="00111820" w:rsidP="00A45DF6">
            <w:pPr>
              <w:spacing w:after="0" w:line="240" w:lineRule="auto"/>
              <w:ind w:left="44"/>
              <w:rPr>
                <w:rFonts w:ascii="Calibri" w:eastAsia="Times New Roman" w:hAnsi="Calibri" w:cs="Calibri"/>
                <w:color w:val="000000"/>
                <w:kern w:val="0"/>
                <w:sz w:val="20"/>
                <w:szCs w:val="20"/>
                <w:lang w:eastAsia="el-GR"/>
                <w14:ligatures w14:val="none"/>
              </w:rPr>
            </w:pPr>
            <w:r>
              <w:rPr>
                <w:rFonts w:ascii="Calibri" w:eastAsia="Times New Roman" w:hAnsi="Calibri" w:cs="Calibri"/>
                <w:color w:val="000000"/>
                <w:kern w:val="0"/>
                <w:sz w:val="20"/>
                <w:szCs w:val="20"/>
                <w:lang w:eastAsia="el-GR"/>
                <w14:ligatures w14:val="none"/>
              </w:rPr>
              <w:t>-</w:t>
            </w:r>
            <w:r w:rsidR="005248F4" w:rsidRPr="005248F4">
              <w:rPr>
                <w:rFonts w:ascii="Calibri" w:eastAsia="Times New Roman" w:hAnsi="Calibri" w:cs="Calibri"/>
                <w:color w:val="000000"/>
                <w:kern w:val="0"/>
                <w:sz w:val="20"/>
                <w:szCs w:val="20"/>
                <w:lang w:eastAsia="el-GR"/>
                <w14:ligatures w14:val="none"/>
              </w:rPr>
              <w:t xml:space="preserve"> </w:t>
            </w:r>
            <w:r w:rsidRPr="00111820">
              <w:rPr>
                <w:rFonts w:ascii="Calibri" w:eastAsia="Times New Roman" w:hAnsi="Calibri" w:cs="Calibri"/>
                <w:color w:val="000000"/>
                <w:kern w:val="0"/>
                <w:sz w:val="20"/>
                <w:szCs w:val="20"/>
                <w:lang w:eastAsia="el-GR"/>
                <w14:ligatures w14:val="none"/>
              </w:rPr>
              <w:t>Ανάγκη να υπάρχει στο Τμήμα online πλατφόρμα για διεξαγωγή ποσοτικής έρευνας  (Qualtrics ή Survey Monkey)- αγορά συνδρομής σε επίπεδο Τμήματος</w:t>
            </w:r>
          </w:p>
          <w:p w:rsidR="00AC56DA" w:rsidRPr="004675FE" w:rsidRDefault="006F02C7" w:rsidP="00011645">
            <w:pPr>
              <w:spacing w:after="0" w:line="240" w:lineRule="auto"/>
              <w:ind w:left="44"/>
              <w:rPr>
                <w:rFonts w:ascii="Calibri" w:eastAsia="Times New Roman" w:hAnsi="Calibri" w:cs="Calibri"/>
                <w:color w:val="000000"/>
                <w:kern w:val="0"/>
                <w:sz w:val="20"/>
                <w:szCs w:val="20"/>
                <w:lang w:eastAsia="el-GR"/>
                <w14:ligatures w14:val="none"/>
              </w:rPr>
            </w:pPr>
            <w:r w:rsidRPr="006F02C7">
              <w:rPr>
                <w:rFonts w:ascii="Calibri" w:eastAsia="Times New Roman" w:hAnsi="Calibri" w:cs="Calibri"/>
                <w:color w:val="000000"/>
                <w:kern w:val="0"/>
                <w:sz w:val="20"/>
                <w:szCs w:val="20"/>
                <w:lang w:eastAsia="el-GR"/>
                <w14:ligatures w14:val="none"/>
              </w:rPr>
              <w:lastRenderedPageBreak/>
              <w:t>-</w:t>
            </w:r>
            <w:r w:rsidR="005248F4" w:rsidRPr="005248F4">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val="en-US" w:eastAsia="el-GR"/>
                <w14:ligatures w14:val="none"/>
              </w:rPr>
              <w:t>A</w:t>
            </w:r>
            <w:r>
              <w:rPr>
                <w:rFonts w:ascii="Calibri" w:eastAsia="Times New Roman" w:hAnsi="Calibri" w:cs="Calibri"/>
                <w:color w:val="000000"/>
                <w:kern w:val="0"/>
                <w:sz w:val="20"/>
                <w:szCs w:val="20"/>
                <w:lang w:eastAsia="el-GR"/>
                <w14:ligatures w14:val="none"/>
              </w:rPr>
              <w:t>νάπτυξη</w:t>
            </w:r>
            <w:r w:rsidRPr="006F02C7">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eastAsia="el-GR"/>
                <w14:ligatures w14:val="none"/>
              </w:rPr>
              <w:t>συνεργασιών</w:t>
            </w:r>
            <w:r w:rsidRPr="006F02C7">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eastAsia="el-GR"/>
                <w14:ligatures w14:val="none"/>
              </w:rPr>
              <w:t>στην έρευνα, συνδυασμός διαφορετικών ειδικοτήτων (</w:t>
            </w:r>
            <w:r>
              <w:rPr>
                <w:rFonts w:ascii="Calibri" w:eastAsia="Times New Roman" w:hAnsi="Calibri" w:cs="Calibri"/>
                <w:color w:val="000000"/>
                <w:kern w:val="0"/>
                <w:sz w:val="20"/>
                <w:szCs w:val="20"/>
                <w:lang w:val="en-US" w:eastAsia="el-GR"/>
                <w14:ligatures w14:val="none"/>
              </w:rPr>
              <w:t>Public</w:t>
            </w:r>
            <w:r w:rsidRPr="006F02C7">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val="en-US" w:eastAsia="el-GR"/>
                <w14:ligatures w14:val="none"/>
              </w:rPr>
              <w:t>Relations</w:t>
            </w:r>
            <w:r w:rsidRPr="006F02C7">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val="en-US" w:eastAsia="el-GR"/>
                <w14:ligatures w14:val="none"/>
              </w:rPr>
              <w:t>Virtual</w:t>
            </w:r>
            <w:r w:rsidRPr="006F02C7">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val="en-US" w:eastAsia="el-GR"/>
                <w14:ligatures w14:val="none"/>
              </w:rPr>
              <w:t>Reality</w:t>
            </w:r>
            <w:r w:rsidRPr="006F02C7">
              <w:rPr>
                <w:rFonts w:ascii="Calibri" w:eastAsia="Times New Roman" w:hAnsi="Calibri" w:cs="Calibri"/>
                <w:color w:val="000000"/>
                <w:kern w:val="0"/>
                <w:sz w:val="20"/>
                <w:szCs w:val="20"/>
                <w:lang w:eastAsia="el-GR"/>
                <w14:ligatures w14:val="none"/>
              </w:rPr>
              <w:t xml:space="preserve">, </w:t>
            </w:r>
            <w:r>
              <w:rPr>
                <w:rFonts w:ascii="Calibri" w:eastAsia="Times New Roman" w:hAnsi="Calibri" w:cs="Calibri"/>
                <w:color w:val="000000"/>
                <w:kern w:val="0"/>
                <w:sz w:val="20"/>
                <w:szCs w:val="20"/>
                <w:lang w:eastAsia="el-GR"/>
                <w14:ligatures w14:val="none"/>
              </w:rPr>
              <w:t>κτλ.)</w:t>
            </w:r>
            <w:r w:rsidR="00AC56DA" w:rsidRPr="004675FE">
              <w:rPr>
                <w:rFonts w:ascii="Calibri" w:eastAsia="Times New Roman" w:hAnsi="Calibri" w:cs="Calibri"/>
                <w:color w:val="000000"/>
                <w:kern w:val="0"/>
                <w:sz w:val="20"/>
                <w:szCs w:val="20"/>
                <w:lang w:eastAsia="el-GR"/>
                <w14:ligatures w14:val="none"/>
              </w:rPr>
              <w:t xml:space="preserve"> </w:t>
            </w:r>
          </w:p>
          <w:p w:rsidR="00FA217D" w:rsidRPr="004675FE" w:rsidRDefault="00AC56DA" w:rsidP="005248F4">
            <w:pPr>
              <w:spacing w:after="0" w:line="240" w:lineRule="auto"/>
              <w:ind w:left="44"/>
              <w:rPr>
                <w:rFonts w:ascii="Calibri" w:eastAsia="Times New Roman" w:hAnsi="Calibri" w:cs="Calibri"/>
                <w:color w:val="000000"/>
                <w:kern w:val="0"/>
                <w:sz w:val="20"/>
                <w:szCs w:val="20"/>
                <w:lang w:eastAsia="el-GR"/>
                <w14:ligatures w14:val="none"/>
              </w:rPr>
            </w:pPr>
            <w:r w:rsidRPr="004675FE">
              <w:rPr>
                <w:rFonts w:ascii="Calibri" w:eastAsia="Times New Roman" w:hAnsi="Calibri" w:cs="Calibri"/>
                <w:color w:val="000000"/>
                <w:kern w:val="0"/>
                <w:sz w:val="20"/>
                <w:szCs w:val="20"/>
                <w:lang w:eastAsia="el-GR"/>
                <w14:ligatures w14:val="none"/>
              </w:rPr>
              <w:t>-</w:t>
            </w:r>
            <w:r w:rsidR="005248F4" w:rsidRPr="005248F4">
              <w:rPr>
                <w:rFonts w:ascii="Calibri" w:eastAsia="Times New Roman" w:hAnsi="Calibri" w:cs="Calibri"/>
                <w:color w:val="000000"/>
                <w:kern w:val="0"/>
                <w:sz w:val="20"/>
                <w:szCs w:val="20"/>
                <w:lang w:eastAsia="el-GR"/>
                <w14:ligatures w14:val="none"/>
              </w:rPr>
              <w:t xml:space="preserve"> </w:t>
            </w:r>
            <w:r w:rsidRPr="004675FE">
              <w:rPr>
                <w:rFonts w:ascii="Calibri" w:eastAsia="Times New Roman" w:hAnsi="Calibri" w:cs="Calibri"/>
                <w:color w:val="000000"/>
                <w:kern w:val="0"/>
                <w:sz w:val="20"/>
                <w:szCs w:val="20"/>
                <w:lang w:eastAsia="el-GR"/>
                <w14:ligatures w14:val="none"/>
              </w:rPr>
              <w:t xml:space="preserve">Δημιουργία ήσυχων χώρων γραφείου ώστε να μπορούν όλοι (ανεξαρτήτως βαθμίδας) να εργάζονται δημιουργικά και να συνεισφέρουν στο τμήμα. </w:t>
            </w:r>
          </w:p>
        </w:tc>
      </w:tr>
      <w:tr w:rsidR="007422FA" w:rsidRPr="007422FA" w:rsidTr="00C44648">
        <w:trPr>
          <w:trHeight w:val="450"/>
        </w:trPr>
        <w:tc>
          <w:tcPr>
            <w:tcW w:w="3038" w:type="dxa"/>
            <w:vMerge/>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C44648">
        <w:trPr>
          <w:trHeight w:val="450"/>
        </w:trPr>
        <w:tc>
          <w:tcPr>
            <w:tcW w:w="3038" w:type="dxa"/>
            <w:vMerge/>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C44648">
        <w:trPr>
          <w:trHeight w:val="450"/>
        </w:trPr>
        <w:tc>
          <w:tcPr>
            <w:tcW w:w="3038" w:type="dxa"/>
            <w:vMerge/>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C44648">
        <w:trPr>
          <w:trHeight w:val="450"/>
        </w:trPr>
        <w:tc>
          <w:tcPr>
            <w:tcW w:w="3038" w:type="dxa"/>
            <w:vMerge/>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C44648">
        <w:trPr>
          <w:trHeight w:val="450"/>
        </w:trPr>
        <w:tc>
          <w:tcPr>
            <w:tcW w:w="3038" w:type="dxa"/>
            <w:vMerge/>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rsidTr="0018702D">
        <w:trPr>
          <w:trHeight w:val="269"/>
        </w:trPr>
        <w:tc>
          <w:tcPr>
            <w:tcW w:w="3038" w:type="dxa"/>
            <w:vMerge/>
            <w:vAlign w:val="center"/>
            <w:hideMark/>
          </w:tcPr>
          <w:p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rsidR="00A70DD3" w:rsidRPr="00E41434" w:rsidRDefault="00A70DD3"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A70DD3" w:rsidRPr="00E41434" w:rsidSect="00604588">
      <w:footerReference w:type="default" r:id="rId14"/>
      <w:pgSz w:w="11906" w:h="16838"/>
      <w:pgMar w:top="567" w:right="1274" w:bottom="1440" w:left="1276"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1F08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3EDF83" w16cex:dateUtc="2025-02-27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1F0817" w16cid:durableId="283EDF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C3C" w:rsidRDefault="00CF2C3C" w:rsidP="004675FE">
      <w:pPr>
        <w:spacing w:after="0" w:line="240" w:lineRule="auto"/>
      </w:pPr>
      <w:r>
        <w:separator/>
      </w:r>
    </w:p>
  </w:endnote>
  <w:endnote w:type="continuationSeparator" w:id="0">
    <w:p w:rsidR="00CF2C3C" w:rsidRDefault="00CF2C3C" w:rsidP="0046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44100"/>
      <w:docPartObj>
        <w:docPartGallery w:val="Page Numbers (Bottom of Page)"/>
        <w:docPartUnique/>
      </w:docPartObj>
    </w:sdtPr>
    <w:sdtEndPr>
      <w:rPr>
        <w:noProof/>
      </w:rPr>
    </w:sdtEndPr>
    <w:sdtContent>
      <w:p w:rsidR="004675FE" w:rsidRDefault="004675FE">
        <w:pPr>
          <w:pStyle w:val="ac"/>
          <w:jc w:val="center"/>
        </w:pPr>
        <w:r>
          <w:fldChar w:fldCharType="begin"/>
        </w:r>
        <w:r>
          <w:instrText xml:space="preserve"> PAGE   \* MERGEFORMAT </w:instrText>
        </w:r>
        <w:r>
          <w:fldChar w:fldCharType="separate"/>
        </w:r>
        <w:r w:rsidR="00481DE4">
          <w:rPr>
            <w:noProof/>
          </w:rPr>
          <w:t>2</w:t>
        </w:r>
        <w:r>
          <w:rPr>
            <w:noProof/>
          </w:rPr>
          <w:fldChar w:fldCharType="end"/>
        </w:r>
      </w:p>
    </w:sdtContent>
  </w:sdt>
  <w:p w:rsidR="004675FE" w:rsidRDefault="004675F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C3C" w:rsidRDefault="00CF2C3C" w:rsidP="004675FE">
      <w:pPr>
        <w:spacing w:after="0" w:line="240" w:lineRule="auto"/>
      </w:pPr>
      <w:r>
        <w:separator/>
      </w:r>
    </w:p>
  </w:footnote>
  <w:footnote w:type="continuationSeparator" w:id="0">
    <w:p w:rsidR="00CF2C3C" w:rsidRDefault="00CF2C3C" w:rsidP="00467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nsid w:val="006B3F80"/>
    <w:multiLevelType w:val="hybridMultilevel"/>
    <w:tmpl w:val="BFF464FA"/>
    <w:lvl w:ilvl="0" w:tplc="5EA66CF6">
      <w:start w:val="1"/>
      <w:numFmt w:val="bullet"/>
      <w:lvlText w:val="•"/>
      <w:lvlJc w:val="left"/>
      <w:pPr>
        <w:tabs>
          <w:tab w:val="num" w:pos="720"/>
        </w:tabs>
        <w:ind w:left="720" w:hanging="360"/>
      </w:pPr>
      <w:rPr>
        <w:rFonts w:ascii="Times New Roman" w:hAnsi="Times New Roman" w:hint="default"/>
      </w:rPr>
    </w:lvl>
    <w:lvl w:ilvl="1" w:tplc="7630968A" w:tentative="1">
      <w:start w:val="1"/>
      <w:numFmt w:val="bullet"/>
      <w:lvlText w:val="•"/>
      <w:lvlJc w:val="left"/>
      <w:pPr>
        <w:tabs>
          <w:tab w:val="num" w:pos="1440"/>
        </w:tabs>
        <w:ind w:left="1440" w:hanging="360"/>
      </w:pPr>
      <w:rPr>
        <w:rFonts w:ascii="Times New Roman" w:hAnsi="Times New Roman" w:hint="default"/>
      </w:rPr>
    </w:lvl>
    <w:lvl w:ilvl="2" w:tplc="C2BAFEBA" w:tentative="1">
      <w:start w:val="1"/>
      <w:numFmt w:val="bullet"/>
      <w:lvlText w:val="•"/>
      <w:lvlJc w:val="left"/>
      <w:pPr>
        <w:tabs>
          <w:tab w:val="num" w:pos="2160"/>
        </w:tabs>
        <w:ind w:left="2160" w:hanging="360"/>
      </w:pPr>
      <w:rPr>
        <w:rFonts w:ascii="Times New Roman" w:hAnsi="Times New Roman" w:hint="default"/>
      </w:rPr>
    </w:lvl>
    <w:lvl w:ilvl="3" w:tplc="D6228F9A" w:tentative="1">
      <w:start w:val="1"/>
      <w:numFmt w:val="bullet"/>
      <w:lvlText w:val="•"/>
      <w:lvlJc w:val="left"/>
      <w:pPr>
        <w:tabs>
          <w:tab w:val="num" w:pos="2880"/>
        </w:tabs>
        <w:ind w:left="2880" w:hanging="360"/>
      </w:pPr>
      <w:rPr>
        <w:rFonts w:ascii="Times New Roman" w:hAnsi="Times New Roman" w:hint="default"/>
      </w:rPr>
    </w:lvl>
    <w:lvl w:ilvl="4" w:tplc="71B22146" w:tentative="1">
      <w:start w:val="1"/>
      <w:numFmt w:val="bullet"/>
      <w:lvlText w:val="•"/>
      <w:lvlJc w:val="left"/>
      <w:pPr>
        <w:tabs>
          <w:tab w:val="num" w:pos="3600"/>
        </w:tabs>
        <w:ind w:left="3600" w:hanging="360"/>
      </w:pPr>
      <w:rPr>
        <w:rFonts w:ascii="Times New Roman" w:hAnsi="Times New Roman" w:hint="default"/>
      </w:rPr>
    </w:lvl>
    <w:lvl w:ilvl="5" w:tplc="FE84D210" w:tentative="1">
      <w:start w:val="1"/>
      <w:numFmt w:val="bullet"/>
      <w:lvlText w:val="•"/>
      <w:lvlJc w:val="left"/>
      <w:pPr>
        <w:tabs>
          <w:tab w:val="num" w:pos="4320"/>
        </w:tabs>
        <w:ind w:left="4320" w:hanging="360"/>
      </w:pPr>
      <w:rPr>
        <w:rFonts w:ascii="Times New Roman" w:hAnsi="Times New Roman" w:hint="default"/>
      </w:rPr>
    </w:lvl>
    <w:lvl w:ilvl="6" w:tplc="4858A970" w:tentative="1">
      <w:start w:val="1"/>
      <w:numFmt w:val="bullet"/>
      <w:lvlText w:val="•"/>
      <w:lvlJc w:val="left"/>
      <w:pPr>
        <w:tabs>
          <w:tab w:val="num" w:pos="5040"/>
        </w:tabs>
        <w:ind w:left="5040" w:hanging="360"/>
      </w:pPr>
      <w:rPr>
        <w:rFonts w:ascii="Times New Roman" w:hAnsi="Times New Roman" w:hint="default"/>
      </w:rPr>
    </w:lvl>
    <w:lvl w:ilvl="7" w:tplc="981E5854" w:tentative="1">
      <w:start w:val="1"/>
      <w:numFmt w:val="bullet"/>
      <w:lvlText w:val="•"/>
      <w:lvlJc w:val="left"/>
      <w:pPr>
        <w:tabs>
          <w:tab w:val="num" w:pos="5760"/>
        </w:tabs>
        <w:ind w:left="5760" w:hanging="360"/>
      </w:pPr>
      <w:rPr>
        <w:rFonts w:ascii="Times New Roman" w:hAnsi="Times New Roman" w:hint="default"/>
      </w:rPr>
    </w:lvl>
    <w:lvl w:ilvl="8" w:tplc="FCC0FB0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303D9C"/>
    <w:multiLevelType w:val="hybridMultilevel"/>
    <w:tmpl w:val="B4A6F518"/>
    <w:lvl w:ilvl="0" w:tplc="52D882B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2895"/>
    <w:multiLevelType w:val="hybridMultilevel"/>
    <w:tmpl w:val="2C6ED696"/>
    <w:lvl w:ilvl="0" w:tplc="CF1E5786">
      <w:start w:val="1"/>
      <w:numFmt w:val="bullet"/>
      <w:lvlText w:val="•"/>
      <w:lvlJc w:val="left"/>
      <w:pPr>
        <w:tabs>
          <w:tab w:val="num" w:pos="720"/>
        </w:tabs>
        <w:ind w:left="720" w:hanging="360"/>
      </w:pPr>
      <w:rPr>
        <w:rFonts w:ascii="Times New Roman" w:hAnsi="Times New Roman" w:hint="default"/>
      </w:rPr>
    </w:lvl>
    <w:lvl w:ilvl="1" w:tplc="23AE578E" w:tentative="1">
      <w:start w:val="1"/>
      <w:numFmt w:val="bullet"/>
      <w:lvlText w:val="•"/>
      <w:lvlJc w:val="left"/>
      <w:pPr>
        <w:tabs>
          <w:tab w:val="num" w:pos="1440"/>
        </w:tabs>
        <w:ind w:left="1440" w:hanging="360"/>
      </w:pPr>
      <w:rPr>
        <w:rFonts w:ascii="Times New Roman" w:hAnsi="Times New Roman" w:hint="default"/>
      </w:rPr>
    </w:lvl>
    <w:lvl w:ilvl="2" w:tplc="4F7EECA4" w:tentative="1">
      <w:start w:val="1"/>
      <w:numFmt w:val="bullet"/>
      <w:lvlText w:val="•"/>
      <w:lvlJc w:val="left"/>
      <w:pPr>
        <w:tabs>
          <w:tab w:val="num" w:pos="2160"/>
        </w:tabs>
        <w:ind w:left="2160" w:hanging="360"/>
      </w:pPr>
      <w:rPr>
        <w:rFonts w:ascii="Times New Roman" w:hAnsi="Times New Roman" w:hint="default"/>
      </w:rPr>
    </w:lvl>
    <w:lvl w:ilvl="3" w:tplc="15386BF0" w:tentative="1">
      <w:start w:val="1"/>
      <w:numFmt w:val="bullet"/>
      <w:lvlText w:val="•"/>
      <w:lvlJc w:val="left"/>
      <w:pPr>
        <w:tabs>
          <w:tab w:val="num" w:pos="2880"/>
        </w:tabs>
        <w:ind w:left="2880" w:hanging="360"/>
      </w:pPr>
      <w:rPr>
        <w:rFonts w:ascii="Times New Roman" w:hAnsi="Times New Roman" w:hint="default"/>
      </w:rPr>
    </w:lvl>
    <w:lvl w:ilvl="4" w:tplc="2DB4DD80" w:tentative="1">
      <w:start w:val="1"/>
      <w:numFmt w:val="bullet"/>
      <w:lvlText w:val="•"/>
      <w:lvlJc w:val="left"/>
      <w:pPr>
        <w:tabs>
          <w:tab w:val="num" w:pos="3600"/>
        </w:tabs>
        <w:ind w:left="3600" w:hanging="360"/>
      </w:pPr>
      <w:rPr>
        <w:rFonts w:ascii="Times New Roman" w:hAnsi="Times New Roman" w:hint="default"/>
      </w:rPr>
    </w:lvl>
    <w:lvl w:ilvl="5" w:tplc="335C9D72" w:tentative="1">
      <w:start w:val="1"/>
      <w:numFmt w:val="bullet"/>
      <w:lvlText w:val="•"/>
      <w:lvlJc w:val="left"/>
      <w:pPr>
        <w:tabs>
          <w:tab w:val="num" w:pos="4320"/>
        </w:tabs>
        <w:ind w:left="4320" w:hanging="360"/>
      </w:pPr>
      <w:rPr>
        <w:rFonts w:ascii="Times New Roman" w:hAnsi="Times New Roman" w:hint="default"/>
      </w:rPr>
    </w:lvl>
    <w:lvl w:ilvl="6" w:tplc="B10E0C42" w:tentative="1">
      <w:start w:val="1"/>
      <w:numFmt w:val="bullet"/>
      <w:lvlText w:val="•"/>
      <w:lvlJc w:val="left"/>
      <w:pPr>
        <w:tabs>
          <w:tab w:val="num" w:pos="5040"/>
        </w:tabs>
        <w:ind w:left="5040" w:hanging="360"/>
      </w:pPr>
      <w:rPr>
        <w:rFonts w:ascii="Times New Roman" w:hAnsi="Times New Roman" w:hint="default"/>
      </w:rPr>
    </w:lvl>
    <w:lvl w:ilvl="7" w:tplc="8D42C16E" w:tentative="1">
      <w:start w:val="1"/>
      <w:numFmt w:val="bullet"/>
      <w:lvlText w:val="•"/>
      <w:lvlJc w:val="left"/>
      <w:pPr>
        <w:tabs>
          <w:tab w:val="num" w:pos="5760"/>
        </w:tabs>
        <w:ind w:left="5760" w:hanging="360"/>
      </w:pPr>
      <w:rPr>
        <w:rFonts w:ascii="Times New Roman" w:hAnsi="Times New Roman" w:hint="default"/>
      </w:rPr>
    </w:lvl>
    <w:lvl w:ilvl="8" w:tplc="4064B5E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505C8D"/>
    <w:multiLevelType w:val="hybridMultilevel"/>
    <w:tmpl w:val="77E653A0"/>
    <w:lvl w:ilvl="0" w:tplc="AB1029C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D036720"/>
    <w:multiLevelType w:val="hybridMultilevel"/>
    <w:tmpl w:val="F8B49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B36C3C"/>
    <w:multiLevelType w:val="hybridMultilevel"/>
    <w:tmpl w:val="4246EC6A"/>
    <w:lvl w:ilvl="0" w:tplc="BECE785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8BE7847"/>
    <w:multiLevelType w:val="hybridMultilevel"/>
    <w:tmpl w:val="105C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F3E88"/>
    <w:multiLevelType w:val="hybridMultilevel"/>
    <w:tmpl w:val="5E10DE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BC7606E"/>
    <w:multiLevelType w:val="hybridMultilevel"/>
    <w:tmpl w:val="2E82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F16DD4"/>
    <w:multiLevelType w:val="hybridMultilevel"/>
    <w:tmpl w:val="103880A6"/>
    <w:lvl w:ilvl="0" w:tplc="864ED2B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DA5698C"/>
    <w:multiLevelType w:val="hybridMultilevel"/>
    <w:tmpl w:val="68B8D742"/>
    <w:lvl w:ilvl="0" w:tplc="52D882B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AB5AAB"/>
    <w:multiLevelType w:val="hybridMultilevel"/>
    <w:tmpl w:val="208CEFC2"/>
    <w:lvl w:ilvl="0" w:tplc="98520912">
      <w:start w:val="1"/>
      <w:numFmt w:val="bullet"/>
      <w:lvlText w:val="•"/>
      <w:lvlJc w:val="left"/>
      <w:pPr>
        <w:tabs>
          <w:tab w:val="num" w:pos="720"/>
        </w:tabs>
        <w:ind w:left="720" w:hanging="360"/>
      </w:pPr>
      <w:rPr>
        <w:rFonts w:ascii="Times New Roman" w:hAnsi="Times New Roman" w:hint="default"/>
      </w:rPr>
    </w:lvl>
    <w:lvl w:ilvl="1" w:tplc="32FE90FC" w:tentative="1">
      <w:start w:val="1"/>
      <w:numFmt w:val="bullet"/>
      <w:lvlText w:val="•"/>
      <w:lvlJc w:val="left"/>
      <w:pPr>
        <w:tabs>
          <w:tab w:val="num" w:pos="1440"/>
        </w:tabs>
        <w:ind w:left="1440" w:hanging="360"/>
      </w:pPr>
      <w:rPr>
        <w:rFonts w:ascii="Times New Roman" w:hAnsi="Times New Roman" w:hint="default"/>
      </w:rPr>
    </w:lvl>
    <w:lvl w:ilvl="2" w:tplc="925430A2" w:tentative="1">
      <w:start w:val="1"/>
      <w:numFmt w:val="bullet"/>
      <w:lvlText w:val="•"/>
      <w:lvlJc w:val="left"/>
      <w:pPr>
        <w:tabs>
          <w:tab w:val="num" w:pos="2160"/>
        </w:tabs>
        <w:ind w:left="2160" w:hanging="360"/>
      </w:pPr>
      <w:rPr>
        <w:rFonts w:ascii="Times New Roman" w:hAnsi="Times New Roman" w:hint="default"/>
      </w:rPr>
    </w:lvl>
    <w:lvl w:ilvl="3" w:tplc="28ACB2B8" w:tentative="1">
      <w:start w:val="1"/>
      <w:numFmt w:val="bullet"/>
      <w:lvlText w:val="•"/>
      <w:lvlJc w:val="left"/>
      <w:pPr>
        <w:tabs>
          <w:tab w:val="num" w:pos="2880"/>
        </w:tabs>
        <w:ind w:left="2880" w:hanging="360"/>
      </w:pPr>
      <w:rPr>
        <w:rFonts w:ascii="Times New Roman" w:hAnsi="Times New Roman" w:hint="default"/>
      </w:rPr>
    </w:lvl>
    <w:lvl w:ilvl="4" w:tplc="BB32EED6" w:tentative="1">
      <w:start w:val="1"/>
      <w:numFmt w:val="bullet"/>
      <w:lvlText w:val="•"/>
      <w:lvlJc w:val="left"/>
      <w:pPr>
        <w:tabs>
          <w:tab w:val="num" w:pos="3600"/>
        </w:tabs>
        <w:ind w:left="3600" w:hanging="360"/>
      </w:pPr>
      <w:rPr>
        <w:rFonts w:ascii="Times New Roman" w:hAnsi="Times New Roman" w:hint="default"/>
      </w:rPr>
    </w:lvl>
    <w:lvl w:ilvl="5" w:tplc="33747892" w:tentative="1">
      <w:start w:val="1"/>
      <w:numFmt w:val="bullet"/>
      <w:lvlText w:val="•"/>
      <w:lvlJc w:val="left"/>
      <w:pPr>
        <w:tabs>
          <w:tab w:val="num" w:pos="4320"/>
        </w:tabs>
        <w:ind w:left="4320" w:hanging="360"/>
      </w:pPr>
      <w:rPr>
        <w:rFonts w:ascii="Times New Roman" w:hAnsi="Times New Roman" w:hint="default"/>
      </w:rPr>
    </w:lvl>
    <w:lvl w:ilvl="6" w:tplc="EFF2C9A4" w:tentative="1">
      <w:start w:val="1"/>
      <w:numFmt w:val="bullet"/>
      <w:lvlText w:val="•"/>
      <w:lvlJc w:val="left"/>
      <w:pPr>
        <w:tabs>
          <w:tab w:val="num" w:pos="5040"/>
        </w:tabs>
        <w:ind w:left="5040" w:hanging="360"/>
      </w:pPr>
      <w:rPr>
        <w:rFonts w:ascii="Times New Roman" w:hAnsi="Times New Roman" w:hint="default"/>
      </w:rPr>
    </w:lvl>
    <w:lvl w:ilvl="7" w:tplc="0C4C1460" w:tentative="1">
      <w:start w:val="1"/>
      <w:numFmt w:val="bullet"/>
      <w:lvlText w:val="•"/>
      <w:lvlJc w:val="left"/>
      <w:pPr>
        <w:tabs>
          <w:tab w:val="num" w:pos="5760"/>
        </w:tabs>
        <w:ind w:left="5760" w:hanging="360"/>
      </w:pPr>
      <w:rPr>
        <w:rFonts w:ascii="Times New Roman" w:hAnsi="Times New Roman" w:hint="default"/>
      </w:rPr>
    </w:lvl>
    <w:lvl w:ilvl="8" w:tplc="165C0A3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0DA02B6"/>
    <w:multiLevelType w:val="hybridMultilevel"/>
    <w:tmpl w:val="3912C1F4"/>
    <w:lvl w:ilvl="0" w:tplc="5C627CDC">
      <w:start w:val="1"/>
      <w:numFmt w:val="bullet"/>
      <w:lvlText w:val="•"/>
      <w:lvlJc w:val="left"/>
      <w:pPr>
        <w:tabs>
          <w:tab w:val="num" w:pos="720"/>
        </w:tabs>
        <w:ind w:left="720" w:hanging="360"/>
      </w:pPr>
      <w:rPr>
        <w:rFonts w:ascii="Times New Roman" w:hAnsi="Times New Roman" w:hint="default"/>
      </w:rPr>
    </w:lvl>
    <w:lvl w:ilvl="1" w:tplc="8C483B54" w:tentative="1">
      <w:start w:val="1"/>
      <w:numFmt w:val="bullet"/>
      <w:lvlText w:val="•"/>
      <w:lvlJc w:val="left"/>
      <w:pPr>
        <w:tabs>
          <w:tab w:val="num" w:pos="1440"/>
        </w:tabs>
        <w:ind w:left="1440" w:hanging="360"/>
      </w:pPr>
      <w:rPr>
        <w:rFonts w:ascii="Times New Roman" w:hAnsi="Times New Roman" w:hint="default"/>
      </w:rPr>
    </w:lvl>
    <w:lvl w:ilvl="2" w:tplc="5FA23C9A" w:tentative="1">
      <w:start w:val="1"/>
      <w:numFmt w:val="bullet"/>
      <w:lvlText w:val="•"/>
      <w:lvlJc w:val="left"/>
      <w:pPr>
        <w:tabs>
          <w:tab w:val="num" w:pos="2160"/>
        </w:tabs>
        <w:ind w:left="2160" w:hanging="360"/>
      </w:pPr>
      <w:rPr>
        <w:rFonts w:ascii="Times New Roman" w:hAnsi="Times New Roman" w:hint="default"/>
      </w:rPr>
    </w:lvl>
    <w:lvl w:ilvl="3" w:tplc="6F0A5BEA" w:tentative="1">
      <w:start w:val="1"/>
      <w:numFmt w:val="bullet"/>
      <w:lvlText w:val="•"/>
      <w:lvlJc w:val="left"/>
      <w:pPr>
        <w:tabs>
          <w:tab w:val="num" w:pos="2880"/>
        </w:tabs>
        <w:ind w:left="2880" w:hanging="360"/>
      </w:pPr>
      <w:rPr>
        <w:rFonts w:ascii="Times New Roman" w:hAnsi="Times New Roman" w:hint="default"/>
      </w:rPr>
    </w:lvl>
    <w:lvl w:ilvl="4" w:tplc="7704703C" w:tentative="1">
      <w:start w:val="1"/>
      <w:numFmt w:val="bullet"/>
      <w:lvlText w:val="•"/>
      <w:lvlJc w:val="left"/>
      <w:pPr>
        <w:tabs>
          <w:tab w:val="num" w:pos="3600"/>
        </w:tabs>
        <w:ind w:left="3600" w:hanging="360"/>
      </w:pPr>
      <w:rPr>
        <w:rFonts w:ascii="Times New Roman" w:hAnsi="Times New Roman" w:hint="default"/>
      </w:rPr>
    </w:lvl>
    <w:lvl w:ilvl="5" w:tplc="18500FF8" w:tentative="1">
      <w:start w:val="1"/>
      <w:numFmt w:val="bullet"/>
      <w:lvlText w:val="•"/>
      <w:lvlJc w:val="left"/>
      <w:pPr>
        <w:tabs>
          <w:tab w:val="num" w:pos="4320"/>
        </w:tabs>
        <w:ind w:left="4320" w:hanging="360"/>
      </w:pPr>
      <w:rPr>
        <w:rFonts w:ascii="Times New Roman" w:hAnsi="Times New Roman" w:hint="default"/>
      </w:rPr>
    </w:lvl>
    <w:lvl w:ilvl="6" w:tplc="D982CDD0" w:tentative="1">
      <w:start w:val="1"/>
      <w:numFmt w:val="bullet"/>
      <w:lvlText w:val="•"/>
      <w:lvlJc w:val="left"/>
      <w:pPr>
        <w:tabs>
          <w:tab w:val="num" w:pos="5040"/>
        </w:tabs>
        <w:ind w:left="5040" w:hanging="360"/>
      </w:pPr>
      <w:rPr>
        <w:rFonts w:ascii="Times New Roman" w:hAnsi="Times New Roman" w:hint="default"/>
      </w:rPr>
    </w:lvl>
    <w:lvl w:ilvl="7" w:tplc="32EC15B2" w:tentative="1">
      <w:start w:val="1"/>
      <w:numFmt w:val="bullet"/>
      <w:lvlText w:val="•"/>
      <w:lvlJc w:val="left"/>
      <w:pPr>
        <w:tabs>
          <w:tab w:val="num" w:pos="5760"/>
        </w:tabs>
        <w:ind w:left="5760" w:hanging="360"/>
      </w:pPr>
      <w:rPr>
        <w:rFonts w:ascii="Times New Roman" w:hAnsi="Times New Roman" w:hint="default"/>
      </w:rPr>
    </w:lvl>
    <w:lvl w:ilvl="8" w:tplc="AF48F08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7A823A7"/>
    <w:multiLevelType w:val="hybridMultilevel"/>
    <w:tmpl w:val="9F68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A3459"/>
    <w:multiLevelType w:val="hybridMultilevel"/>
    <w:tmpl w:val="A83819EA"/>
    <w:lvl w:ilvl="0" w:tplc="52D882B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E24689"/>
    <w:multiLevelType w:val="hybridMultilevel"/>
    <w:tmpl w:val="DE90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C94091"/>
    <w:multiLevelType w:val="hybridMultilevel"/>
    <w:tmpl w:val="5860E3D4"/>
    <w:lvl w:ilvl="0" w:tplc="52D882B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AB50AB"/>
    <w:multiLevelType w:val="hybridMultilevel"/>
    <w:tmpl w:val="EC7E3D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D813E66"/>
    <w:multiLevelType w:val="hybridMultilevel"/>
    <w:tmpl w:val="8488DB8A"/>
    <w:lvl w:ilvl="0" w:tplc="52D882B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8E150B"/>
    <w:multiLevelType w:val="hybridMultilevel"/>
    <w:tmpl w:val="147C30E0"/>
    <w:lvl w:ilvl="0" w:tplc="700A9CDC">
      <w:start w:val="1"/>
      <w:numFmt w:val="bullet"/>
      <w:lvlText w:val="•"/>
      <w:lvlJc w:val="left"/>
      <w:pPr>
        <w:tabs>
          <w:tab w:val="num" w:pos="720"/>
        </w:tabs>
        <w:ind w:left="720" w:hanging="360"/>
      </w:pPr>
      <w:rPr>
        <w:rFonts w:ascii="Times New Roman" w:hAnsi="Times New Roman" w:hint="default"/>
      </w:rPr>
    </w:lvl>
    <w:lvl w:ilvl="1" w:tplc="3D1CDED2" w:tentative="1">
      <w:start w:val="1"/>
      <w:numFmt w:val="bullet"/>
      <w:lvlText w:val="•"/>
      <w:lvlJc w:val="left"/>
      <w:pPr>
        <w:tabs>
          <w:tab w:val="num" w:pos="1440"/>
        </w:tabs>
        <w:ind w:left="1440" w:hanging="360"/>
      </w:pPr>
      <w:rPr>
        <w:rFonts w:ascii="Times New Roman" w:hAnsi="Times New Roman" w:hint="default"/>
      </w:rPr>
    </w:lvl>
    <w:lvl w:ilvl="2" w:tplc="9CDE6082" w:tentative="1">
      <w:start w:val="1"/>
      <w:numFmt w:val="bullet"/>
      <w:lvlText w:val="•"/>
      <w:lvlJc w:val="left"/>
      <w:pPr>
        <w:tabs>
          <w:tab w:val="num" w:pos="2160"/>
        </w:tabs>
        <w:ind w:left="2160" w:hanging="360"/>
      </w:pPr>
      <w:rPr>
        <w:rFonts w:ascii="Times New Roman" w:hAnsi="Times New Roman" w:hint="default"/>
      </w:rPr>
    </w:lvl>
    <w:lvl w:ilvl="3" w:tplc="D4E02FF8" w:tentative="1">
      <w:start w:val="1"/>
      <w:numFmt w:val="bullet"/>
      <w:lvlText w:val="•"/>
      <w:lvlJc w:val="left"/>
      <w:pPr>
        <w:tabs>
          <w:tab w:val="num" w:pos="2880"/>
        </w:tabs>
        <w:ind w:left="2880" w:hanging="360"/>
      </w:pPr>
      <w:rPr>
        <w:rFonts w:ascii="Times New Roman" w:hAnsi="Times New Roman" w:hint="default"/>
      </w:rPr>
    </w:lvl>
    <w:lvl w:ilvl="4" w:tplc="9B360EA2" w:tentative="1">
      <w:start w:val="1"/>
      <w:numFmt w:val="bullet"/>
      <w:lvlText w:val="•"/>
      <w:lvlJc w:val="left"/>
      <w:pPr>
        <w:tabs>
          <w:tab w:val="num" w:pos="3600"/>
        </w:tabs>
        <w:ind w:left="3600" w:hanging="360"/>
      </w:pPr>
      <w:rPr>
        <w:rFonts w:ascii="Times New Roman" w:hAnsi="Times New Roman" w:hint="default"/>
      </w:rPr>
    </w:lvl>
    <w:lvl w:ilvl="5" w:tplc="AFE451D6" w:tentative="1">
      <w:start w:val="1"/>
      <w:numFmt w:val="bullet"/>
      <w:lvlText w:val="•"/>
      <w:lvlJc w:val="left"/>
      <w:pPr>
        <w:tabs>
          <w:tab w:val="num" w:pos="4320"/>
        </w:tabs>
        <w:ind w:left="4320" w:hanging="360"/>
      </w:pPr>
      <w:rPr>
        <w:rFonts w:ascii="Times New Roman" w:hAnsi="Times New Roman" w:hint="default"/>
      </w:rPr>
    </w:lvl>
    <w:lvl w:ilvl="6" w:tplc="048813AE" w:tentative="1">
      <w:start w:val="1"/>
      <w:numFmt w:val="bullet"/>
      <w:lvlText w:val="•"/>
      <w:lvlJc w:val="left"/>
      <w:pPr>
        <w:tabs>
          <w:tab w:val="num" w:pos="5040"/>
        </w:tabs>
        <w:ind w:left="5040" w:hanging="360"/>
      </w:pPr>
      <w:rPr>
        <w:rFonts w:ascii="Times New Roman" w:hAnsi="Times New Roman" w:hint="default"/>
      </w:rPr>
    </w:lvl>
    <w:lvl w:ilvl="7" w:tplc="6250FAF4" w:tentative="1">
      <w:start w:val="1"/>
      <w:numFmt w:val="bullet"/>
      <w:lvlText w:val="•"/>
      <w:lvlJc w:val="left"/>
      <w:pPr>
        <w:tabs>
          <w:tab w:val="num" w:pos="5760"/>
        </w:tabs>
        <w:ind w:left="5760" w:hanging="360"/>
      </w:pPr>
      <w:rPr>
        <w:rFonts w:ascii="Times New Roman" w:hAnsi="Times New Roman" w:hint="default"/>
      </w:rPr>
    </w:lvl>
    <w:lvl w:ilvl="8" w:tplc="0642769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ECF51BE"/>
    <w:multiLevelType w:val="hybridMultilevel"/>
    <w:tmpl w:val="C572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4B734C"/>
    <w:multiLevelType w:val="hybridMultilevel"/>
    <w:tmpl w:val="5BFE9C9E"/>
    <w:lvl w:ilvl="0" w:tplc="DC924F8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F5D736F"/>
    <w:multiLevelType w:val="hybridMultilevel"/>
    <w:tmpl w:val="7A8E3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8A75A52"/>
    <w:multiLevelType w:val="hybridMultilevel"/>
    <w:tmpl w:val="6AB0836A"/>
    <w:lvl w:ilvl="0" w:tplc="D7E04C24">
      <w:start w:val="1"/>
      <w:numFmt w:val="bullet"/>
      <w:lvlText w:val="•"/>
      <w:lvlJc w:val="left"/>
      <w:pPr>
        <w:tabs>
          <w:tab w:val="num" w:pos="720"/>
        </w:tabs>
        <w:ind w:left="720" w:hanging="360"/>
      </w:pPr>
      <w:rPr>
        <w:rFonts w:ascii="Times New Roman" w:hAnsi="Times New Roman" w:hint="default"/>
      </w:rPr>
    </w:lvl>
    <w:lvl w:ilvl="1" w:tplc="76EEEC00" w:tentative="1">
      <w:start w:val="1"/>
      <w:numFmt w:val="bullet"/>
      <w:lvlText w:val="•"/>
      <w:lvlJc w:val="left"/>
      <w:pPr>
        <w:tabs>
          <w:tab w:val="num" w:pos="1440"/>
        </w:tabs>
        <w:ind w:left="1440" w:hanging="360"/>
      </w:pPr>
      <w:rPr>
        <w:rFonts w:ascii="Times New Roman" w:hAnsi="Times New Roman" w:hint="default"/>
      </w:rPr>
    </w:lvl>
    <w:lvl w:ilvl="2" w:tplc="62C82D94" w:tentative="1">
      <w:start w:val="1"/>
      <w:numFmt w:val="bullet"/>
      <w:lvlText w:val="•"/>
      <w:lvlJc w:val="left"/>
      <w:pPr>
        <w:tabs>
          <w:tab w:val="num" w:pos="2160"/>
        </w:tabs>
        <w:ind w:left="2160" w:hanging="360"/>
      </w:pPr>
      <w:rPr>
        <w:rFonts w:ascii="Times New Roman" w:hAnsi="Times New Roman" w:hint="default"/>
      </w:rPr>
    </w:lvl>
    <w:lvl w:ilvl="3" w:tplc="0E8A4B3E" w:tentative="1">
      <w:start w:val="1"/>
      <w:numFmt w:val="bullet"/>
      <w:lvlText w:val="•"/>
      <w:lvlJc w:val="left"/>
      <w:pPr>
        <w:tabs>
          <w:tab w:val="num" w:pos="2880"/>
        </w:tabs>
        <w:ind w:left="2880" w:hanging="360"/>
      </w:pPr>
      <w:rPr>
        <w:rFonts w:ascii="Times New Roman" w:hAnsi="Times New Roman" w:hint="default"/>
      </w:rPr>
    </w:lvl>
    <w:lvl w:ilvl="4" w:tplc="14D0E6F2" w:tentative="1">
      <w:start w:val="1"/>
      <w:numFmt w:val="bullet"/>
      <w:lvlText w:val="•"/>
      <w:lvlJc w:val="left"/>
      <w:pPr>
        <w:tabs>
          <w:tab w:val="num" w:pos="3600"/>
        </w:tabs>
        <w:ind w:left="3600" w:hanging="360"/>
      </w:pPr>
      <w:rPr>
        <w:rFonts w:ascii="Times New Roman" w:hAnsi="Times New Roman" w:hint="default"/>
      </w:rPr>
    </w:lvl>
    <w:lvl w:ilvl="5" w:tplc="7C568B50" w:tentative="1">
      <w:start w:val="1"/>
      <w:numFmt w:val="bullet"/>
      <w:lvlText w:val="•"/>
      <w:lvlJc w:val="left"/>
      <w:pPr>
        <w:tabs>
          <w:tab w:val="num" w:pos="4320"/>
        </w:tabs>
        <w:ind w:left="4320" w:hanging="360"/>
      </w:pPr>
      <w:rPr>
        <w:rFonts w:ascii="Times New Roman" w:hAnsi="Times New Roman" w:hint="default"/>
      </w:rPr>
    </w:lvl>
    <w:lvl w:ilvl="6" w:tplc="19B49852" w:tentative="1">
      <w:start w:val="1"/>
      <w:numFmt w:val="bullet"/>
      <w:lvlText w:val="•"/>
      <w:lvlJc w:val="left"/>
      <w:pPr>
        <w:tabs>
          <w:tab w:val="num" w:pos="5040"/>
        </w:tabs>
        <w:ind w:left="5040" w:hanging="360"/>
      </w:pPr>
      <w:rPr>
        <w:rFonts w:ascii="Times New Roman" w:hAnsi="Times New Roman" w:hint="default"/>
      </w:rPr>
    </w:lvl>
    <w:lvl w:ilvl="7" w:tplc="16B8044E" w:tentative="1">
      <w:start w:val="1"/>
      <w:numFmt w:val="bullet"/>
      <w:lvlText w:val="•"/>
      <w:lvlJc w:val="left"/>
      <w:pPr>
        <w:tabs>
          <w:tab w:val="num" w:pos="5760"/>
        </w:tabs>
        <w:ind w:left="5760" w:hanging="360"/>
      </w:pPr>
      <w:rPr>
        <w:rFonts w:ascii="Times New Roman" w:hAnsi="Times New Roman" w:hint="default"/>
      </w:rPr>
    </w:lvl>
    <w:lvl w:ilvl="8" w:tplc="A556540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6EF31BC"/>
    <w:multiLevelType w:val="hybridMultilevel"/>
    <w:tmpl w:val="3190B1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70B50B6"/>
    <w:multiLevelType w:val="hybridMultilevel"/>
    <w:tmpl w:val="1D80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DF483D"/>
    <w:multiLevelType w:val="hybridMultilevel"/>
    <w:tmpl w:val="1F96430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D842283"/>
    <w:multiLevelType w:val="hybridMultilevel"/>
    <w:tmpl w:val="7B0E2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F3F056B"/>
    <w:multiLevelType w:val="hybridMultilevel"/>
    <w:tmpl w:val="101A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E8748C"/>
    <w:multiLevelType w:val="hybridMultilevel"/>
    <w:tmpl w:val="00B2F3DA"/>
    <w:lvl w:ilvl="0" w:tplc="7B3E559C">
      <w:start w:val="1"/>
      <w:numFmt w:val="bullet"/>
      <w:lvlText w:val="•"/>
      <w:lvlJc w:val="left"/>
      <w:pPr>
        <w:tabs>
          <w:tab w:val="num" w:pos="720"/>
        </w:tabs>
        <w:ind w:left="720" w:hanging="360"/>
      </w:pPr>
      <w:rPr>
        <w:rFonts w:ascii="Times New Roman" w:hAnsi="Times New Roman" w:hint="default"/>
      </w:rPr>
    </w:lvl>
    <w:lvl w:ilvl="1" w:tplc="C81C716C" w:tentative="1">
      <w:start w:val="1"/>
      <w:numFmt w:val="bullet"/>
      <w:lvlText w:val="•"/>
      <w:lvlJc w:val="left"/>
      <w:pPr>
        <w:tabs>
          <w:tab w:val="num" w:pos="1440"/>
        </w:tabs>
        <w:ind w:left="1440" w:hanging="360"/>
      </w:pPr>
      <w:rPr>
        <w:rFonts w:ascii="Times New Roman" w:hAnsi="Times New Roman" w:hint="default"/>
      </w:rPr>
    </w:lvl>
    <w:lvl w:ilvl="2" w:tplc="B6CE9842" w:tentative="1">
      <w:start w:val="1"/>
      <w:numFmt w:val="bullet"/>
      <w:lvlText w:val="•"/>
      <w:lvlJc w:val="left"/>
      <w:pPr>
        <w:tabs>
          <w:tab w:val="num" w:pos="2160"/>
        </w:tabs>
        <w:ind w:left="2160" w:hanging="360"/>
      </w:pPr>
      <w:rPr>
        <w:rFonts w:ascii="Times New Roman" w:hAnsi="Times New Roman" w:hint="default"/>
      </w:rPr>
    </w:lvl>
    <w:lvl w:ilvl="3" w:tplc="B888EC26" w:tentative="1">
      <w:start w:val="1"/>
      <w:numFmt w:val="bullet"/>
      <w:lvlText w:val="•"/>
      <w:lvlJc w:val="left"/>
      <w:pPr>
        <w:tabs>
          <w:tab w:val="num" w:pos="2880"/>
        </w:tabs>
        <w:ind w:left="2880" w:hanging="360"/>
      </w:pPr>
      <w:rPr>
        <w:rFonts w:ascii="Times New Roman" w:hAnsi="Times New Roman" w:hint="default"/>
      </w:rPr>
    </w:lvl>
    <w:lvl w:ilvl="4" w:tplc="158C20C2" w:tentative="1">
      <w:start w:val="1"/>
      <w:numFmt w:val="bullet"/>
      <w:lvlText w:val="•"/>
      <w:lvlJc w:val="left"/>
      <w:pPr>
        <w:tabs>
          <w:tab w:val="num" w:pos="3600"/>
        </w:tabs>
        <w:ind w:left="3600" w:hanging="360"/>
      </w:pPr>
      <w:rPr>
        <w:rFonts w:ascii="Times New Roman" w:hAnsi="Times New Roman" w:hint="default"/>
      </w:rPr>
    </w:lvl>
    <w:lvl w:ilvl="5" w:tplc="19866938" w:tentative="1">
      <w:start w:val="1"/>
      <w:numFmt w:val="bullet"/>
      <w:lvlText w:val="•"/>
      <w:lvlJc w:val="left"/>
      <w:pPr>
        <w:tabs>
          <w:tab w:val="num" w:pos="4320"/>
        </w:tabs>
        <w:ind w:left="4320" w:hanging="360"/>
      </w:pPr>
      <w:rPr>
        <w:rFonts w:ascii="Times New Roman" w:hAnsi="Times New Roman" w:hint="default"/>
      </w:rPr>
    </w:lvl>
    <w:lvl w:ilvl="6" w:tplc="F2729296" w:tentative="1">
      <w:start w:val="1"/>
      <w:numFmt w:val="bullet"/>
      <w:lvlText w:val="•"/>
      <w:lvlJc w:val="left"/>
      <w:pPr>
        <w:tabs>
          <w:tab w:val="num" w:pos="5040"/>
        </w:tabs>
        <w:ind w:left="5040" w:hanging="360"/>
      </w:pPr>
      <w:rPr>
        <w:rFonts w:ascii="Times New Roman" w:hAnsi="Times New Roman" w:hint="default"/>
      </w:rPr>
    </w:lvl>
    <w:lvl w:ilvl="7" w:tplc="E85EF810" w:tentative="1">
      <w:start w:val="1"/>
      <w:numFmt w:val="bullet"/>
      <w:lvlText w:val="•"/>
      <w:lvlJc w:val="left"/>
      <w:pPr>
        <w:tabs>
          <w:tab w:val="num" w:pos="5760"/>
        </w:tabs>
        <w:ind w:left="5760" w:hanging="360"/>
      </w:pPr>
      <w:rPr>
        <w:rFonts w:ascii="Times New Roman" w:hAnsi="Times New Roman" w:hint="default"/>
      </w:rPr>
    </w:lvl>
    <w:lvl w:ilvl="8" w:tplc="3B00E8D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0A94C72"/>
    <w:multiLevelType w:val="hybridMultilevel"/>
    <w:tmpl w:val="03F4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A749A8"/>
    <w:multiLevelType w:val="hybridMultilevel"/>
    <w:tmpl w:val="F94A3534"/>
    <w:lvl w:ilvl="0" w:tplc="52D882B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FB0200"/>
    <w:multiLevelType w:val="hybridMultilevel"/>
    <w:tmpl w:val="11425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9465307"/>
    <w:multiLevelType w:val="hybridMultilevel"/>
    <w:tmpl w:val="E32228B4"/>
    <w:lvl w:ilvl="0" w:tplc="E13A0474">
      <w:start w:val="1"/>
      <w:numFmt w:val="bullet"/>
      <w:lvlText w:val="•"/>
      <w:lvlJc w:val="left"/>
      <w:pPr>
        <w:tabs>
          <w:tab w:val="num" w:pos="720"/>
        </w:tabs>
        <w:ind w:left="720" w:hanging="360"/>
      </w:pPr>
      <w:rPr>
        <w:rFonts w:ascii="Times New Roman" w:hAnsi="Times New Roman" w:hint="default"/>
      </w:rPr>
    </w:lvl>
    <w:lvl w:ilvl="1" w:tplc="40682A78" w:tentative="1">
      <w:start w:val="1"/>
      <w:numFmt w:val="bullet"/>
      <w:lvlText w:val="•"/>
      <w:lvlJc w:val="left"/>
      <w:pPr>
        <w:tabs>
          <w:tab w:val="num" w:pos="1440"/>
        </w:tabs>
        <w:ind w:left="1440" w:hanging="360"/>
      </w:pPr>
      <w:rPr>
        <w:rFonts w:ascii="Times New Roman" w:hAnsi="Times New Roman" w:hint="default"/>
      </w:rPr>
    </w:lvl>
    <w:lvl w:ilvl="2" w:tplc="96862A68" w:tentative="1">
      <w:start w:val="1"/>
      <w:numFmt w:val="bullet"/>
      <w:lvlText w:val="•"/>
      <w:lvlJc w:val="left"/>
      <w:pPr>
        <w:tabs>
          <w:tab w:val="num" w:pos="2160"/>
        </w:tabs>
        <w:ind w:left="2160" w:hanging="360"/>
      </w:pPr>
      <w:rPr>
        <w:rFonts w:ascii="Times New Roman" w:hAnsi="Times New Roman" w:hint="default"/>
      </w:rPr>
    </w:lvl>
    <w:lvl w:ilvl="3" w:tplc="25406884" w:tentative="1">
      <w:start w:val="1"/>
      <w:numFmt w:val="bullet"/>
      <w:lvlText w:val="•"/>
      <w:lvlJc w:val="left"/>
      <w:pPr>
        <w:tabs>
          <w:tab w:val="num" w:pos="2880"/>
        </w:tabs>
        <w:ind w:left="2880" w:hanging="360"/>
      </w:pPr>
      <w:rPr>
        <w:rFonts w:ascii="Times New Roman" w:hAnsi="Times New Roman" w:hint="default"/>
      </w:rPr>
    </w:lvl>
    <w:lvl w:ilvl="4" w:tplc="2CA62DE2" w:tentative="1">
      <w:start w:val="1"/>
      <w:numFmt w:val="bullet"/>
      <w:lvlText w:val="•"/>
      <w:lvlJc w:val="left"/>
      <w:pPr>
        <w:tabs>
          <w:tab w:val="num" w:pos="3600"/>
        </w:tabs>
        <w:ind w:left="3600" w:hanging="360"/>
      </w:pPr>
      <w:rPr>
        <w:rFonts w:ascii="Times New Roman" w:hAnsi="Times New Roman" w:hint="default"/>
      </w:rPr>
    </w:lvl>
    <w:lvl w:ilvl="5" w:tplc="C186D272" w:tentative="1">
      <w:start w:val="1"/>
      <w:numFmt w:val="bullet"/>
      <w:lvlText w:val="•"/>
      <w:lvlJc w:val="left"/>
      <w:pPr>
        <w:tabs>
          <w:tab w:val="num" w:pos="4320"/>
        </w:tabs>
        <w:ind w:left="4320" w:hanging="360"/>
      </w:pPr>
      <w:rPr>
        <w:rFonts w:ascii="Times New Roman" w:hAnsi="Times New Roman" w:hint="default"/>
      </w:rPr>
    </w:lvl>
    <w:lvl w:ilvl="6" w:tplc="EF56523C" w:tentative="1">
      <w:start w:val="1"/>
      <w:numFmt w:val="bullet"/>
      <w:lvlText w:val="•"/>
      <w:lvlJc w:val="left"/>
      <w:pPr>
        <w:tabs>
          <w:tab w:val="num" w:pos="5040"/>
        </w:tabs>
        <w:ind w:left="5040" w:hanging="360"/>
      </w:pPr>
      <w:rPr>
        <w:rFonts w:ascii="Times New Roman" w:hAnsi="Times New Roman" w:hint="default"/>
      </w:rPr>
    </w:lvl>
    <w:lvl w:ilvl="7" w:tplc="450EB326" w:tentative="1">
      <w:start w:val="1"/>
      <w:numFmt w:val="bullet"/>
      <w:lvlText w:val="•"/>
      <w:lvlJc w:val="left"/>
      <w:pPr>
        <w:tabs>
          <w:tab w:val="num" w:pos="5760"/>
        </w:tabs>
        <w:ind w:left="5760" w:hanging="360"/>
      </w:pPr>
      <w:rPr>
        <w:rFonts w:ascii="Times New Roman" w:hAnsi="Times New Roman" w:hint="default"/>
      </w:rPr>
    </w:lvl>
    <w:lvl w:ilvl="8" w:tplc="58DE99DE"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32"/>
  </w:num>
  <w:num w:numId="3">
    <w:abstractNumId w:val="27"/>
  </w:num>
  <w:num w:numId="4">
    <w:abstractNumId w:val="4"/>
  </w:num>
  <w:num w:numId="5">
    <w:abstractNumId w:val="30"/>
  </w:num>
  <w:num w:numId="6">
    <w:abstractNumId w:val="14"/>
  </w:num>
  <w:num w:numId="7">
    <w:abstractNumId w:val="1"/>
  </w:num>
  <w:num w:numId="8">
    <w:abstractNumId w:val="10"/>
  </w:num>
  <w:num w:numId="9">
    <w:abstractNumId w:val="16"/>
  </w:num>
  <w:num w:numId="10">
    <w:abstractNumId w:val="18"/>
  </w:num>
  <w:num w:numId="11">
    <w:abstractNumId w:val="15"/>
  </w:num>
  <w:num w:numId="12">
    <w:abstractNumId w:val="13"/>
  </w:num>
  <w:num w:numId="13">
    <w:abstractNumId w:val="31"/>
  </w:num>
  <w:num w:numId="14">
    <w:abstractNumId w:val="8"/>
  </w:num>
  <w:num w:numId="15">
    <w:abstractNumId w:val="7"/>
  </w:num>
  <w:num w:numId="16">
    <w:abstractNumId w:val="25"/>
  </w:num>
  <w:num w:numId="17">
    <w:abstractNumId w:val="28"/>
  </w:num>
  <w:num w:numId="18">
    <w:abstractNumId w:val="20"/>
  </w:num>
  <w:num w:numId="19">
    <w:abstractNumId w:val="6"/>
  </w:num>
  <w:num w:numId="20">
    <w:abstractNumId w:val="17"/>
  </w:num>
  <w:num w:numId="21">
    <w:abstractNumId w:val="22"/>
  </w:num>
  <w:num w:numId="22">
    <w:abstractNumId w:val="24"/>
  </w:num>
  <w:num w:numId="23">
    <w:abstractNumId w:val="21"/>
  </w:num>
  <w:num w:numId="24">
    <w:abstractNumId w:val="9"/>
  </w:num>
  <w:num w:numId="25">
    <w:abstractNumId w:val="3"/>
  </w:num>
  <w:num w:numId="26">
    <w:abstractNumId w:val="2"/>
  </w:num>
  <w:num w:numId="27">
    <w:abstractNumId w:val="33"/>
  </w:num>
  <w:num w:numId="28">
    <w:abstractNumId w:val="0"/>
  </w:num>
  <w:num w:numId="29">
    <w:abstractNumId w:val="23"/>
  </w:num>
  <w:num w:numId="30">
    <w:abstractNumId w:val="29"/>
  </w:num>
  <w:num w:numId="31">
    <w:abstractNumId w:val="11"/>
  </w:num>
  <w:num w:numId="32">
    <w:abstractNumId w:val="12"/>
  </w:num>
  <w:num w:numId="33">
    <w:abstractNumId w:val="19"/>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ia Giannakaki">
    <w15:presenceInfo w15:providerId="Windows Live" w15:userId="a82850da9f9635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86"/>
    <w:rsid w:val="00002FCF"/>
    <w:rsid w:val="00011645"/>
    <w:rsid w:val="00044D1D"/>
    <w:rsid w:val="000459D7"/>
    <w:rsid w:val="000512F7"/>
    <w:rsid w:val="00075022"/>
    <w:rsid w:val="00075ACC"/>
    <w:rsid w:val="00085423"/>
    <w:rsid w:val="00086F18"/>
    <w:rsid w:val="000A1895"/>
    <w:rsid w:val="00111820"/>
    <w:rsid w:val="00160C7C"/>
    <w:rsid w:val="001757CA"/>
    <w:rsid w:val="0018702D"/>
    <w:rsid w:val="00197386"/>
    <w:rsid w:val="001A7665"/>
    <w:rsid w:val="001B4F98"/>
    <w:rsid w:val="001D7044"/>
    <w:rsid w:val="001D7A6D"/>
    <w:rsid w:val="001F7344"/>
    <w:rsid w:val="002141AA"/>
    <w:rsid w:val="002174D5"/>
    <w:rsid w:val="00223DEC"/>
    <w:rsid w:val="00232581"/>
    <w:rsid w:val="002405B7"/>
    <w:rsid w:val="002576C4"/>
    <w:rsid w:val="00276869"/>
    <w:rsid w:val="00286DA2"/>
    <w:rsid w:val="00297F02"/>
    <w:rsid w:val="002B12D3"/>
    <w:rsid w:val="002F79CF"/>
    <w:rsid w:val="00316726"/>
    <w:rsid w:val="003172AB"/>
    <w:rsid w:val="00321FC6"/>
    <w:rsid w:val="00336162"/>
    <w:rsid w:val="003728AD"/>
    <w:rsid w:val="00375049"/>
    <w:rsid w:val="003B65D9"/>
    <w:rsid w:val="003E194C"/>
    <w:rsid w:val="0041436F"/>
    <w:rsid w:val="00416A64"/>
    <w:rsid w:val="0043598A"/>
    <w:rsid w:val="00455E95"/>
    <w:rsid w:val="004675FE"/>
    <w:rsid w:val="00473C55"/>
    <w:rsid w:val="00481DE4"/>
    <w:rsid w:val="004D2D08"/>
    <w:rsid w:val="004D6967"/>
    <w:rsid w:val="004E396F"/>
    <w:rsid w:val="004E6473"/>
    <w:rsid w:val="005050C9"/>
    <w:rsid w:val="005248F4"/>
    <w:rsid w:val="00546AD8"/>
    <w:rsid w:val="00552EF5"/>
    <w:rsid w:val="00557851"/>
    <w:rsid w:val="00567332"/>
    <w:rsid w:val="0057495B"/>
    <w:rsid w:val="005C6426"/>
    <w:rsid w:val="005D2CB5"/>
    <w:rsid w:val="00601BCE"/>
    <w:rsid w:val="00604588"/>
    <w:rsid w:val="00615E4D"/>
    <w:rsid w:val="00637408"/>
    <w:rsid w:val="00663649"/>
    <w:rsid w:val="006D1A95"/>
    <w:rsid w:val="006E4D61"/>
    <w:rsid w:val="006F02C7"/>
    <w:rsid w:val="00711079"/>
    <w:rsid w:val="00714546"/>
    <w:rsid w:val="00715118"/>
    <w:rsid w:val="007422FA"/>
    <w:rsid w:val="00761700"/>
    <w:rsid w:val="00767E1B"/>
    <w:rsid w:val="007A22A7"/>
    <w:rsid w:val="007A3650"/>
    <w:rsid w:val="007C1DE9"/>
    <w:rsid w:val="007C758E"/>
    <w:rsid w:val="007D013E"/>
    <w:rsid w:val="007F23E9"/>
    <w:rsid w:val="0081680C"/>
    <w:rsid w:val="00837328"/>
    <w:rsid w:val="00840D9C"/>
    <w:rsid w:val="008439BC"/>
    <w:rsid w:val="008633C6"/>
    <w:rsid w:val="0086698F"/>
    <w:rsid w:val="00875D46"/>
    <w:rsid w:val="008C7DDF"/>
    <w:rsid w:val="008D4F9F"/>
    <w:rsid w:val="008E54FD"/>
    <w:rsid w:val="008E721E"/>
    <w:rsid w:val="00976072"/>
    <w:rsid w:val="009A3859"/>
    <w:rsid w:val="009B234B"/>
    <w:rsid w:val="009C029D"/>
    <w:rsid w:val="00A45DF6"/>
    <w:rsid w:val="00A55D26"/>
    <w:rsid w:val="00A56D83"/>
    <w:rsid w:val="00A7090D"/>
    <w:rsid w:val="00A70DD3"/>
    <w:rsid w:val="00AB2F9C"/>
    <w:rsid w:val="00AB46D5"/>
    <w:rsid w:val="00AC56DA"/>
    <w:rsid w:val="00AD560B"/>
    <w:rsid w:val="00AD6E6E"/>
    <w:rsid w:val="00B16BD1"/>
    <w:rsid w:val="00B227F7"/>
    <w:rsid w:val="00B25783"/>
    <w:rsid w:val="00B3618D"/>
    <w:rsid w:val="00B65402"/>
    <w:rsid w:val="00B91999"/>
    <w:rsid w:val="00BA65E7"/>
    <w:rsid w:val="00BB64EC"/>
    <w:rsid w:val="00BC1914"/>
    <w:rsid w:val="00C15193"/>
    <w:rsid w:val="00C15467"/>
    <w:rsid w:val="00C44648"/>
    <w:rsid w:val="00C71F82"/>
    <w:rsid w:val="00C85A04"/>
    <w:rsid w:val="00CA6D7A"/>
    <w:rsid w:val="00CB77EE"/>
    <w:rsid w:val="00CD5BF2"/>
    <w:rsid w:val="00CE426F"/>
    <w:rsid w:val="00CF2C3C"/>
    <w:rsid w:val="00D46B42"/>
    <w:rsid w:val="00D75FD3"/>
    <w:rsid w:val="00DB2D1D"/>
    <w:rsid w:val="00DD3247"/>
    <w:rsid w:val="00DF1D15"/>
    <w:rsid w:val="00E2220F"/>
    <w:rsid w:val="00E41434"/>
    <w:rsid w:val="00E478CD"/>
    <w:rsid w:val="00E53A38"/>
    <w:rsid w:val="00E709C3"/>
    <w:rsid w:val="00EA35F6"/>
    <w:rsid w:val="00EB23E9"/>
    <w:rsid w:val="00FA1421"/>
    <w:rsid w:val="00FA217D"/>
    <w:rsid w:val="00FB17DE"/>
    <w:rsid w:val="00FB62EB"/>
    <w:rsid w:val="00FB7FA2"/>
    <w:rsid w:val="00FC19FD"/>
    <w:rsid w:val="00FD59B0"/>
    <w:rsid w:val="00FF0349"/>
    <w:rsid w:val="00FF54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73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73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73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73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73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73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73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7386"/>
    <w:rPr>
      <w:rFonts w:eastAsiaTheme="majorEastAsia" w:cstheme="majorBidi"/>
      <w:color w:val="272727" w:themeColor="text1" w:themeTint="D8"/>
    </w:rPr>
  </w:style>
  <w:style w:type="paragraph" w:styleId="a3">
    <w:name w:val="Title"/>
    <w:basedOn w:val="a"/>
    <w:next w:val="a"/>
    <w:link w:val="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73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73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7386"/>
    <w:pPr>
      <w:spacing w:before="160"/>
      <w:jc w:val="center"/>
    </w:pPr>
    <w:rPr>
      <w:i/>
      <w:iCs/>
      <w:color w:val="404040" w:themeColor="text1" w:themeTint="BF"/>
    </w:rPr>
  </w:style>
  <w:style w:type="character" w:customStyle="1" w:styleId="Char1">
    <w:name w:val="Απόσπασμα Char"/>
    <w:basedOn w:val="a0"/>
    <w:link w:val="a5"/>
    <w:uiPriority w:val="29"/>
    <w:rsid w:val="00197386"/>
    <w:rPr>
      <w:i/>
      <w:iCs/>
      <w:color w:val="404040" w:themeColor="text1" w:themeTint="BF"/>
    </w:rPr>
  </w:style>
  <w:style w:type="paragraph" w:styleId="a6">
    <w:name w:val="List Paragraph"/>
    <w:basedOn w:val="a"/>
    <w:uiPriority w:val="34"/>
    <w:qFormat/>
    <w:rsid w:val="00197386"/>
    <w:pPr>
      <w:ind w:left="720"/>
      <w:contextualSpacing/>
    </w:pPr>
  </w:style>
  <w:style w:type="character" w:styleId="a7">
    <w:name w:val="Intense Emphasis"/>
    <w:basedOn w:val="a0"/>
    <w:uiPriority w:val="21"/>
    <w:qFormat/>
    <w:rsid w:val="00197386"/>
    <w:rPr>
      <w:i/>
      <w:iCs/>
      <w:color w:val="0F4761" w:themeColor="accent1" w:themeShade="BF"/>
    </w:rPr>
  </w:style>
  <w:style w:type="paragraph" w:styleId="a8">
    <w:name w:val="Intense Quote"/>
    <w:basedOn w:val="a"/>
    <w:next w:val="a"/>
    <w:link w:val="Char2"/>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197386"/>
    <w:rPr>
      <w:i/>
      <w:iCs/>
      <w:color w:val="0F4761" w:themeColor="accent1" w:themeShade="BF"/>
    </w:rPr>
  </w:style>
  <w:style w:type="character" w:styleId="a9">
    <w:name w:val="Intense Reference"/>
    <w:basedOn w:val="a0"/>
    <w:uiPriority w:val="32"/>
    <w:qFormat/>
    <w:rsid w:val="00197386"/>
    <w:rPr>
      <w:b/>
      <w:bCs/>
      <w:smallCaps/>
      <w:color w:val="0F4761" w:themeColor="accent1" w:themeShade="BF"/>
      <w:spacing w:val="5"/>
    </w:rPr>
  </w:style>
  <w:style w:type="paragraph" w:styleId="aa">
    <w:name w:val="Balloon Text"/>
    <w:basedOn w:val="a"/>
    <w:link w:val="Char3"/>
    <w:uiPriority w:val="99"/>
    <w:semiHidden/>
    <w:unhideWhenUsed/>
    <w:rsid w:val="008D4F9F"/>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8D4F9F"/>
    <w:rPr>
      <w:rFonts w:ascii="Tahoma" w:hAnsi="Tahoma" w:cs="Tahoma"/>
      <w:sz w:val="16"/>
      <w:szCs w:val="16"/>
    </w:rPr>
  </w:style>
  <w:style w:type="character" w:styleId="-">
    <w:name w:val="Hyperlink"/>
    <w:basedOn w:val="a0"/>
    <w:uiPriority w:val="99"/>
    <w:unhideWhenUsed/>
    <w:rsid w:val="002576C4"/>
    <w:rPr>
      <w:color w:val="467886" w:themeColor="hyperlink"/>
      <w:u w:val="single"/>
    </w:rPr>
  </w:style>
  <w:style w:type="character" w:customStyle="1" w:styleId="10">
    <w:name w:val="Ανεπίλυτη αναφορά1"/>
    <w:basedOn w:val="a0"/>
    <w:uiPriority w:val="99"/>
    <w:semiHidden/>
    <w:unhideWhenUsed/>
    <w:rsid w:val="002576C4"/>
    <w:rPr>
      <w:color w:val="605E5C"/>
      <w:shd w:val="clear" w:color="auto" w:fill="E1DFDD"/>
    </w:rPr>
  </w:style>
  <w:style w:type="paragraph" w:styleId="ab">
    <w:name w:val="header"/>
    <w:basedOn w:val="a"/>
    <w:link w:val="Char4"/>
    <w:uiPriority w:val="99"/>
    <w:unhideWhenUsed/>
    <w:rsid w:val="004675FE"/>
    <w:pPr>
      <w:tabs>
        <w:tab w:val="center" w:pos="4680"/>
        <w:tab w:val="right" w:pos="9360"/>
      </w:tabs>
      <w:spacing w:after="0" w:line="240" w:lineRule="auto"/>
    </w:pPr>
  </w:style>
  <w:style w:type="character" w:customStyle="1" w:styleId="Char4">
    <w:name w:val="Κεφαλίδα Char"/>
    <w:basedOn w:val="a0"/>
    <w:link w:val="ab"/>
    <w:uiPriority w:val="99"/>
    <w:rsid w:val="004675FE"/>
  </w:style>
  <w:style w:type="paragraph" w:styleId="ac">
    <w:name w:val="footer"/>
    <w:basedOn w:val="a"/>
    <w:link w:val="Char5"/>
    <w:uiPriority w:val="99"/>
    <w:unhideWhenUsed/>
    <w:rsid w:val="004675FE"/>
    <w:pPr>
      <w:tabs>
        <w:tab w:val="center" w:pos="4680"/>
        <w:tab w:val="right" w:pos="9360"/>
      </w:tabs>
      <w:spacing w:after="0" w:line="240" w:lineRule="auto"/>
    </w:pPr>
  </w:style>
  <w:style w:type="character" w:customStyle="1" w:styleId="Char5">
    <w:name w:val="Υποσέλιδο Char"/>
    <w:basedOn w:val="a0"/>
    <w:link w:val="ac"/>
    <w:uiPriority w:val="99"/>
    <w:rsid w:val="004675FE"/>
  </w:style>
  <w:style w:type="character" w:customStyle="1" w:styleId="UnresolvedMention">
    <w:name w:val="Unresolved Mention"/>
    <w:basedOn w:val="a0"/>
    <w:uiPriority w:val="99"/>
    <w:semiHidden/>
    <w:unhideWhenUsed/>
    <w:rsid w:val="00044D1D"/>
    <w:rPr>
      <w:color w:val="605E5C"/>
      <w:shd w:val="clear" w:color="auto" w:fill="E1DFDD"/>
    </w:rPr>
  </w:style>
  <w:style w:type="character" w:styleId="ad">
    <w:name w:val="annotation reference"/>
    <w:basedOn w:val="a0"/>
    <w:uiPriority w:val="99"/>
    <w:semiHidden/>
    <w:unhideWhenUsed/>
    <w:rsid w:val="00BB64EC"/>
    <w:rPr>
      <w:sz w:val="16"/>
      <w:szCs w:val="16"/>
    </w:rPr>
  </w:style>
  <w:style w:type="paragraph" w:styleId="ae">
    <w:name w:val="annotation text"/>
    <w:basedOn w:val="a"/>
    <w:link w:val="Char6"/>
    <w:uiPriority w:val="99"/>
    <w:unhideWhenUsed/>
    <w:rsid w:val="00BB64EC"/>
    <w:pPr>
      <w:spacing w:line="240" w:lineRule="auto"/>
    </w:pPr>
    <w:rPr>
      <w:sz w:val="20"/>
      <w:szCs w:val="20"/>
    </w:rPr>
  </w:style>
  <w:style w:type="character" w:customStyle="1" w:styleId="Char6">
    <w:name w:val="Κείμενο σχολίου Char"/>
    <w:basedOn w:val="a0"/>
    <w:link w:val="ae"/>
    <w:uiPriority w:val="99"/>
    <w:rsid w:val="00BB64EC"/>
    <w:rPr>
      <w:sz w:val="20"/>
      <w:szCs w:val="20"/>
    </w:rPr>
  </w:style>
  <w:style w:type="paragraph" w:styleId="af">
    <w:name w:val="annotation subject"/>
    <w:basedOn w:val="ae"/>
    <w:next w:val="ae"/>
    <w:link w:val="Char7"/>
    <w:uiPriority w:val="99"/>
    <w:semiHidden/>
    <w:unhideWhenUsed/>
    <w:rsid w:val="00BB64EC"/>
    <w:rPr>
      <w:b/>
      <w:bCs/>
    </w:rPr>
  </w:style>
  <w:style w:type="character" w:customStyle="1" w:styleId="Char7">
    <w:name w:val="Θέμα σχολίου Char"/>
    <w:basedOn w:val="Char6"/>
    <w:link w:val="af"/>
    <w:uiPriority w:val="99"/>
    <w:semiHidden/>
    <w:rsid w:val="00BB64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73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73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73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73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73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73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73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7386"/>
    <w:rPr>
      <w:rFonts w:eastAsiaTheme="majorEastAsia" w:cstheme="majorBidi"/>
      <w:color w:val="272727" w:themeColor="text1" w:themeTint="D8"/>
    </w:rPr>
  </w:style>
  <w:style w:type="paragraph" w:styleId="a3">
    <w:name w:val="Title"/>
    <w:basedOn w:val="a"/>
    <w:next w:val="a"/>
    <w:link w:val="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73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73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7386"/>
    <w:pPr>
      <w:spacing w:before="160"/>
      <w:jc w:val="center"/>
    </w:pPr>
    <w:rPr>
      <w:i/>
      <w:iCs/>
      <w:color w:val="404040" w:themeColor="text1" w:themeTint="BF"/>
    </w:rPr>
  </w:style>
  <w:style w:type="character" w:customStyle="1" w:styleId="Char1">
    <w:name w:val="Απόσπασμα Char"/>
    <w:basedOn w:val="a0"/>
    <w:link w:val="a5"/>
    <w:uiPriority w:val="29"/>
    <w:rsid w:val="00197386"/>
    <w:rPr>
      <w:i/>
      <w:iCs/>
      <w:color w:val="404040" w:themeColor="text1" w:themeTint="BF"/>
    </w:rPr>
  </w:style>
  <w:style w:type="paragraph" w:styleId="a6">
    <w:name w:val="List Paragraph"/>
    <w:basedOn w:val="a"/>
    <w:uiPriority w:val="34"/>
    <w:qFormat/>
    <w:rsid w:val="00197386"/>
    <w:pPr>
      <w:ind w:left="720"/>
      <w:contextualSpacing/>
    </w:pPr>
  </w:style>
  <w:style w:type="character" w:styleId="a7">
    <w:name w:val="Intense Emphasis"/>
    <w:basedOn w:val="a0"/>
    <w:uiPriority w:val="21"/>
    <w:qFormat/>
    <w:rsid w:val="00197386"/>
    <w:rPr>
      <w:i/>
      <w:iCs/>
      <w:color w:val="0F4761" w:themeColor="accent1" w:themeShade="BF"/>
    </w:rPr>
  </w:style>
  <w:style w:type="paragraph" w:styleId="a8">
    <w:name w:val="Intense Quote"/>
    <w:basedOn w:val="a"/>
    <w:next w:val="a"/>
    <w:link w:val="Char2"/>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197386"/>
    <w:rPr>
      <w:i/>
      <w:iCs/>
      <w:color w:val="0F4761" w:themeColor="accent1" w:themeShade="BF"/>
    </w:rPr>
  </w:style>
  <w:style w:type="character" w:styleId="a9">
    <w:name w:val="Intense Reference"/>
    <w:basedOn w:val="a0"/>
    <w:uiPriority w:val="32"/>
    <w:qFormat/>
    <w:rsid w:val="00197386"/>
    <w:rPr>
      <w:b/>
      <w:bCs/>
      <w:smallCaps/>
      <w:color w:val="0F4761" w:themeColor="accent1" w:themeShade="BF"/>
      <w:spacing w:val="5"/>
    </w:rPr>
  </w:style>
  <w:style w:type="paragraph" w:styleId="aa">
    <w:name w:val="Balloon Text"/>
    <w:basedOn w:val="a"/>
    <w:link w:val="Char3"/>
    <w:uiPriority w:val="99"/>
    <w:semiHidden/>
    <w:unhideWhenUsed/>
    <w:rsid w:val="008D4F9F"/>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8D4F9F"/>
    <w:rPr>
      <w:rFonts w:ascii="Tahoma" w:hAnsi="Tahoma" w:cs="Tahoma"/>
      <w:sz w:val="16"/>
      <w:szCs w:val="16"/>
    </w:rPr>
  </w:style>
  <w:style w:type="character" w:styleId="-">
    <w:name w:val="Hyperlink"/>
    <w:basedOn w:val="a0"/>
    <w:uiPriority w:val="99"/>
    <w:unhideWhenUsed/>
    <w:rsid w:val="002576C4"/>
    <w:rPr>
      <w:color w:val="467886" w:themeColor="hyperlink"/>
      <w:u w:val="single"/>
    </w:rPr>
  </w:style>
  <w:style w:type="character" w:customStyle="1" w:styleId="10">
    <w:name w:val="Ανεπίλυτη αναφορά1"/>
    <w:basedOn w:val="a0"/>
    <w:uiPriority w:val="99"/>
    <w:semiHidden/>
    <w:unhideWhenUsed/>
    <w:rsid w:val="002576C4"/>
    <w:rPr>
      <w:color w:val="605E5C"/>
      <w:shd w:val="clear" w:color="auto" w:fill="E1DFDD"/>
    </w:rPr>
  </w:style>
  <w:style w:type="paragraph" w:styleId="ab">
    <w:name w:val="header"/>
    <w:basedOn w:val="a"/>
    <w:link w:val="Char4"/>
    <w:uiPriority w:val="99"/>
    <w:unhideWhenUsed/>
    <w:rsid w:val="004675FE"/>
    <w:pPr>
      <w:tabs>
        <w:tab w:val="center" w:pos="4680"/>
        <w:tab w:val="right" w:pos="9360"/>
      </w:tabs>
      <w:spacing w:after="0" w:line="240" w:lineRule="auto"/>
    </w:pPr>
  </w:style>
  <w:style w:type="character" w:customStyle="1" w:styleId="Char4">
    <w:name w:val="Κεφαλίδα Char"/>
    <w:basedOn w:val="a0"/>
    <w:link w:val="ab"/>
    <w:uiPriority w:val="99"/>
    <w:rsid w:val="004675FE"/>
  </w:style>
  <w:style w:type="paragraph" w:styleId="ac">
    <w:name w:val="footer"/>
    <w:basedOn w:val="a"/>
    <w:link w:val="Char5"/>
    <w:uiPriority w:val="99"/>
    <w:unhideWhenUsed/>
    <w:rsid w:val="004675FE"/>
    <w:pPr>
      <w:tabs>
        <w:tab w:val="center" w:pos="4680"/>
        <w:tab w:val="right" w:pos="9360"/>
      </w:tabs>
      <w:spacing w:after="0" w:line="240" w:lineRule="auto"/>
    </w:pPr>
  </w:style>
  <w:style w:type="character" w:customStyle="1" w:styleId="Char5">
    <w:name w:val="Υποσέλιδο Char"/>
    <w:basedOn w:val="a0"/>
    <w:link w:val="ac"/>
    <w:uiPriority w:val="99"/>
    <w:rsid w:val="004675FE"/>
  </w:style>
  <w:style w:type="character" w:customStyle="1" w:styleId="UnresolvedMention">
    <w:name w:val="Unresolved Mention"/>
    <w:basedOn w:val="a0"/>
    <w:uiPriority w:val="99"/>
    <w:semiHidden/>
    <w:unhideWhenUsed/>
    <w:rsid w:val="00044D1D"/>
    <w:rPr>
      <w:color w:val="605E5C"/>
      <w:shd w:val="clear" w:color="auto" w:fill="E1DFDD"/>
    </w:rPr>
  </w:style>
  <w:style w:type="character" w:styleId="ad">
    <w:name w:val="annotation reference"/>
    <w:basedOn w:val="a0"/>
    <w:uiPriority w:val="99"/>
    <w:semiHidden/>
    <w:unhideWhenUsed/>
    <w:rsid w:val="00BB64EC"/>
    <w:rPr>
      <w:sz w:val="16"/>
      <w:szCs w:val="16"/>
    </w:rPr>
  </w:style>
  <w:style w:type="paragraph" w:styleId="ae">
    <w:name w:val="annotation text"/>
    <w:basedOn w:val="a"/>
    <w:link w:val="Char6"/>
    <w:uiPriority w:val="99"/>
    <w:unhideWhenUsed/>
    <w:rsid w:val="00BB64EC"/>
    <w:pPr>
      <w:spacing w:line="240" w:lineRule="auto"/>
    </w:pPr>
    <w:rPr>
      <w:sz w:val="20"/>
      <w:szCs w:val="20"/>
    </w:rPr>
  </w:style>
  <w:style w:type="character" w:customStyle="1" w:styleId="Char6">
    <w:name w:val="Κείμενο σχολίου Char"/>
    <w:basedOn w:val="a0"/>
    <w:link w:val="ae"/>
    <w:uiPriority w:val="99"/>
    <w:rsid w:val="00BB64EC"/>
    <w:rPr>
      <w:sz w:val="20"/>
      <w:szCs w:val="20"/>
    </w:rPr>
  </w:style>
  <w:style w:type="paragraph" w:styleId="af">
    <w:name w:val="annotation subject"/>
    <w:basedOn w:val="ae"/>
    <w:next w:val="ae"/>
    <w:link w:val="Char7"/>
    <w:uiPriority w:val="99"/>
    <w:semiHidden/>
    <w:unhideWhenUsed/>
    <w:rsid w:val="00BB64EC"/>
    <w:rPr>
      <w:b/>
      <w:bCs/>
    </w:rPr>
  </w:style>
  <w:style w:type="character" w:customStyle="1" w:styleId="Char7">
    <w:name w:val="Θέμα σχολίου Char"/>
    <w:basedOn w:val="Char6"/>
    <w:link w:val="af"/>
    <w:uiPriority w:val="99"/>
    <w:semiHidden/>
    <w:rsid w:val="00BB64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6607">
      <w:bodyDiv w:val="1"/>
      <w:marLeft w:val="0"/>
      <w:marRight w:val="0"/>
      <w:marTop w:val="0"/>
      <w:marBottom w:val="0"/>
      <w:divBdr>
        <w:top w:val="none" w:sz="0" w:space="0" w:color="auto"/>
        <w:left w:val="none" w:sz="0" w:space="0" w:color="auto"/>
        <w:bottom w:val="none" w:sz="0" w:space="0" w:color="auto"/>
        <w:right w:val="none" w:sz="0" w:space="0" w:color="auto"/>
      </w:divBdr>
    </w:div>
    <w:div w:id="190413526">
      <w:bodyDiv w:val="1"/>
      <w:marLeft w:val="0"/>
      <w:marRight w:val="0"/>
      <w:marTop w:val="0"/>
      <w:marBottom w:val="0"/>
      <w:divBdr>
        <w:top w:val="none" w:sz="0" w:space="0" w:color="auto"/>
        <w:left w:val="none" w:sz="0" w:space="0" w:color="auto"/>
        <w:bottom w:val="none" w:sz="0" w:space="0" w:color="auto"/>
        <w:right w:val="none" w:sz="0" w:space="0" w:color="auto"/>
      </w:divBdr>
      <w:divsChild>
        <w:div w:id="1857422907">
          <w:marLeft w:val="547"/>
          <w:marRight w:val="0"/>
          <w:marTop w:val="0"/>
          <w:marBottom w:val="0"/>
          <w:divBdr>
            <w:top w:val="none" w:sz="0" w:space="0" w:color="auto"/>
            <w:left w:val="none" w:sz="0" w:space="0" w:color="auto"/>
            <w:bottom w:val="none" w:sz="0" w:space="0" w:color="auto"/>
            <w:right w:val="none" w:sz="0" w:space="0" w:color="auto"/>
          </w:divBdr>
        </w:div>
      </w:divsChild>
    </w:div>
    <w:div w:id="236331748">
      <w:bodyDiv w:val="1"/>
      <w:marLeft w:val="0"/>
      <w:marRight w:val="0"/>
      <w:marTop w:val="0"/>
      <w:marBottom w:val="0"/>
      <w:divBdr>
        <w:top w:val="none" w:sz="0" w:space="0" w:color="auto"/>
        <w:left w:val="none" w:sz="0" w:space="0" w:color="auto"/>
        <w:bottom w:val="none" w:sz="0" w:space="0" w:color="auto"/>
        <w:right w:val="none" w:sz="0" w:space="0" w:color="auto"/>
      </w:divBdr>
      <w:divsChild>
        <w:div w:id="128323138">
          <w:marLeft w:val="547"/>
          <w:marRight w:val="0"/>
          <w:marTop w:val="0"/>
          <w:marBottom w:val="0"/>
          <w:divBdr>
            <w:top w:val="none" w:sz="0" w:space="0" w:color="auto"/>
            <w:left w:val="none" w:sz="0" w:space="0" w:color="auto"/>
            <w:bottom w:val="none" w:sz="0" w:space="0" w:color="auto"/>
            <w:right w:val="none" w:sz="0" w:space="0" w:color="auto"/>
          </w:divBdr>
        </w:div>
      </w:divsChild>
    </w:div>
    <w:div w:id="333192591">
      <w:bodyDiv w:val="1"/>
      <w:marLeft w:val="0"/>
      <w:marRight w:val="0"/>
      <w:marTop w:val="0"/>
      <w:marBottom w:val="0"/>
      <w:divBdr>
        <w:top w:val="none" w:sz="0" w:space="0" w:color="auto"/>
        <w:left w:val="none" w:sz="0" w:space="0" w:color="auto"/>
        <w:bottom w:val="none" w:sz="0" w:space="0" w:color="auto"/>
        <w:right w:val="none" w:sz="0" w:space="0" w:color="auto"/>
      </w:divBdr>
    </w:div>
    <w:div w:id="4469676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069">
          <w:marLeft w:val="547"/>
          <w:marRight w:val="0"/>
          <w:marTop w:val="0"/>
          <w:marBottom w:val="0"/>
          <w:divBdr>
            <w:top w:val="none" w:sz="0" w:space="0" w:color="auto"/>
            <w:left w:val="none" w:sz="0" w:space="0" w:color="auto"/>
            <w:bottom w:val="none" w:sz="0" w:space="0" w:color="auto"/>
            <w:right w:val="none" w:sz="0" w:space="0" w:color="auto"/>
          </w:divBdr>
        </w:div>
      </w:divsChild>
    </w:div>
    <w:div w:id="490410237">
      <w:bodyDiv w:val="1"/>
      <w:marLeft w:val="0"/>
      <w:marRight w:val="0"/>
      <w:marTop w:val="0"/>
      <w:marBottom w:val="0"/>
      <w:divBdr>
        <w:top w:val="none" w:sz="0" w:space="0" w:color="auto"/>
        <w:left w:val="none" w:sz="0" w:space="0" w:color="auto"/>
        <w:bottom w:val="none" w:sz="0" w:space="0" w:color="auto"/>
        <w:right w:val="none" w:sz="0" w:space="0" w:color="auto"/>
      </w:divBdr>
    </w:div>
    <w:div w:id="545264749">
      <w:bodyDiv w:val="1"/>
      <w:marLeft w:val="0"/>
      <w:marRight w:val="0"/>
      <w:marTop w:val="0"/>
      <w:marBottom w:val="0"/>
      <w:divBdr>
        <w:top w:val="none" w:sz="0" w:space="0" w:color="auto"/>
        <w:left w:val="none" w:sz="0" w:space="0" w:color="auto"/>
        <w:bottom w:val="none" w:sz="0" w:space="0" w:color="auto"/>
        <w:right w:val="none" w:sz="0" w:space="0" w:color="auto"/>
      </w:divBdr>
      <w:divsChild>
        <w:div w:id="615798651">
          <w:marLeft w:val="547"/>
          <w:marRight w:val="0"/>
          <w:marTop w:val="0"/>
          <w:marBottom w:val="0"/>
          <w:divBdr>
            <w:top w:val="none" w:sz="0" w:space="0" w:color="auto"/>
            <w:left w:val="none" w:sz="0" w:space="0" w:color="auto"/>
            <w:bottom w:val="none" w:sz="0" w:space="0" w:color="auto"/>
            <w:right w:val="none" w:sz="0" w:space="0" w:color="auto"/>
          </w:divBdr>
        </w:div>
      </w:divsChild>
    </w:div>
    <w:div w:id="558446219">
      <w:bodyDiv w:val="1"/>
      <w:marLeft w:val="0"/>
      <w:marRight w:val="0"/>
      <w:marTop w:val="0"/>
      <w:marBottom w:val="0"/>
      <w:divBdr>
        <w:top w:val="none" w:sz="0" w:space="0" w:color="auto"/>
        <w:left w:val="none" w:sz="0" w:space="0" w:color="auto"/>
        <w:bottom w:val="none" w:sz="0" w:space="0" w:color="auto"/>
        <w:right w:val="none" w:sz="0" w:space="0" w:color="auto"/>
      </w:divBdr>
      <w:divsChild>
        <w:div w:id="1753352699">
          <w:marLeft w:val="709"/>
          <w:marRight w:val="0"/>
          <w:marTop w:val="240"/>
          <w:marBottom w:val="240"/>
          <w:divBdr>
            <w:top w:val="none" w:sz="0" w:space="0" w:color="auto"/>
            <w:left w:val="none" w:sz="0" w:space="0" w:color="auto"/>
            <w:bottom w:val="none" w:sz="0" w:space="0" w:color="auto"/>
            <w:right w:val="none" w:sz="0" w:space="0" w:color="auto"/>
          </w:divBdr>
        </w:div>
        <w:div w:id="2007778536">
          <w:marLeft w:val="709"/>
          <w:marRight w:val="0"/>
          <w:marTop w:val="240"/>
          <w:marBottom w:val="240"/>
          <w:divBdr>
            <w:top w:val="none" w:sz="0" w:space="0" w:color="auto"/>
            <w:left w:val="none" w:sz="0" w:space="0" w:color="auto"/>
            <w:bottom w:val="none" w:sz="0" w:space="0" w:color="auto"/>
            <w:right w:val="none" w:sz="0" w:space="0" w:color="auto"/>
          </w:divBdr>
        </w:div>
      </w:divsChild>
    </w:div>
    <w:div w:id="596137633">
      <w:bodyDiv w:val="1"/>
      <w:marLeft w:val="0"/>
      <w:marRight w:val="0"/>
      <w:marTop w:val="0"/>
      <w:marBottom w:val="0"/>
      <w:divBdr>
        <w:top w:val="none" w:sz="0" w:space="0" w:color="auto"/>
        <w:left w:val="none" w:sz="0" w:space="0" w:color="auto"/>
        <w:bottom w:val="none" w:sz="0" w:space="0" w:color="auto"/>
        <w:right w:val="none" w:sz="0" w:space="0" w:color="auto"/>
      </w:divBdr>
    </w:div>
    <w:div w:id="656962520">
      <w:bodyDiv w:val="1"/>
      <w:marLeft w:val="0"/>
      <w:marRight w:val="0"/>
      <w:marTop w:val="0"/>
      <w:marBottom w:val="0"/>
      <w:divBdr>
        <w:top w:val="none" w:sz="0" w:space="0" w:color="auto"/>
        <w:left w:val="none" w:sz="0" w:space="0" w:color="auto"/>
        <w:bottom w:val="none" w:sz="0" w:space="0" w:color="auto"/>
        <w:right w:val="none" w:sz="0" w:space="0" w:color="auto"/>
      </w:divBdr>
      <w:divsChild>
        <w:div w:id="1536771948">
          <w:marLeft w:val="547"/>
          <w:marRight w:val="0"/>
          <w:marTop w:val="0"/>
          <w:marBottom w:val="0"/>
          <w:divBdr>
            <w:top w:val="none" w:sz="0" w:space="0" w:color="auto"/>
            <w:left w:val="none" w:sz="0" w:space="0" w:color="auto"/>
            <w:bottom w:val="none" w:sz="0" w:space="0" w:color="auto"/>
            <w:right w:val="none" w:sz="0" w:space="0" w:color="auto"/>
          </w:divBdr>
        </w:div>
      </w:divsChild>
    </w:div>
    <w:div w:id="696853141">
      <w:bodyDiv w:val="1"/>
      <w:marLeft w:val="0"/>
      <w:marRight w:val="0"/>
      <w:marTop w:val="0"/>
      <w:marBottom w:val="0"/>
      <w:divBdr>
        <w:top w:val="none" w:sz="0" w:space="0" w:color="auto"/>
        <w:left w:val="none" w:sz="0" w:space="0" w:color="auto"/>
        <w:bottom w:val="none" w:sz="0" w:space="0" w:color="auto"/>
        <w:right w:val="none" w:sz="0" w:space="0" w:color="auto"/>
      </w:divBdr>
      <w:divsChild>
        <w:div w:id="961307519">
          <w:marLeft w:val="709"/>
          <w:marRight w:val="0"/>
          <w:marTop w:val="240"/>
          <w:marBottom w:val="240"/>
          <w:divBdr>
            <w:top w:val="none" w:sz="0" w:space="0" w:color="auto"/>
            <w:left w:val="none" w:sz="0" w:space="0" w:color="auto"/>
            <w:bottom w:val="none" w:sz="0" w:space="0" w:color="auto"/>
            <w:right w:val="none" w:sz="0" w:space="0" w:color="auto"/>
          </w:divBdr>
        </w:div>
        <w:div w:id="471679148">
          <w:marLeft w:val="709"/>
          <w:marRight w:val="0"/>
          <w:marTop w:val="240"/>
          <w:marBottom w:val="240"/>
          <w:divBdr>
            <w:top w:val="none" w:sz="0" w:space="0" w:color="auto"/>
            <w:left w:val="none" w:sz="0" w:space="0" w:color="auto"/>
            <w:bottom w:val="none" w:sz="0" w:space="0" w:color="auto"/>
            <w:right w:val="none" w:sz="0" w:space="0" w:color="auto"/>
          </w:divBdr>
        </w:div>
      </w:divsChild>
    </w:div>
    <w:div w:id="734160734">
      <w:bodyDiv w:val="1"/>
      <w:marLeft w:val="0"/>
      <w:marRight w:val="0"/>
      <w:marTop w:val="0"/>
      <w:marBottom w:val="0"/>
      <w:divBdr>
        <w:top w:val="none" w:sz="0" w:space="0" w:color="auto"/>
        <w:left w:val="none" w:sz="0" w:space="0" w:color="auto"/>
        <w:bottom w:val="none" w:sz="0" w:space="0" w:color="auto"/>
        <w:right w:val="none" w:sz="0" w:space="0" w:color="auto"/>
      </w:divBdr>
      <w:divsChild>
        <w:div w:id="610549101">
          <w:marLeft w:val="547"/>
          <w:marRight w:val="0"/>
          <w:marTop w:val="0"/>
          <w:marBottom w:val="0"/>
          <w:divBdr>
            <w:top w:val="none" w:sz="0" w:space="0" w:color="auto"/>
            <w:left w:val="none" w:sz="0" w:space="0" w:color="auto"/>
            <w:bottom w:val="none" w:sz="0" w:space="0" w:color="auto"/>
            <w:right w:val="none" w:sz="0" w:space="0" w:color="auto"/>
          </w:divBdr>
        </w:div>
      </w:divsChild>
    </w:div>
    <w:div w:id="745759371">
      <w:bodyDiv w:val="1"/>
      <w:marLeft w:val="0"/>
      <w:marRight w:val="0"/>
      <w:marTop w:val="0"/>
      <w:marBottom w:val="0"/>
      <w:divBdr>
        <w:top w:val="none" w:sz="0" w:space="0" w:color="auto"/>
        <w:left w:val="none" w:sz="0" w:space="0" w:color="auto"/>
        <w:bottom w:val="none" w:sz="0" w:space="0" w:color="auto"/>
        <w:right w:val="none" w:sz="0" w:space="0" w:color="auto"/>
      </w:divBdr>
    </w:div>
    <w:div w:id="800735147">
      <w:bodyDiv w:val="1"/>
      <w:marLeft w:val="0"/>
      <w:marRight w:val="0"/>
      <w:marTop w:val="0"/>
      <w:marBottom w:val="0"/>
      <w:divBdr>
        <w:top w:val="none" w:sz="0" w:space="0" w:color="auto"/>
        <w:left w:val="none" w:sz="0" w:space="0" w:color="auto"/>
        <w:bottom w:val="none" w:sz="0" w:space="0" w:color="auto"/>
        <w:right w:val="none" w:sz="0" w:space="0" w:color="auto"/>
      </w:divBdr>
    </w:div>
    <w:div w:id="873810905">
      <w:bodyDiv w:val="1"/>
      <w:marLeft w:val="0"/>
      <w:marRight w:val="0"/>
      <w:marTop w:val="0"/>
      <w:marBottom w:val="0"/>
      <w:divBdr>
        <w:top w:val="none" w:sz="0" w:space="0" w:color="auto"/>
        <w:left w:val="none" w:sz="0" w:space="0" w:color="auto"/>
        <w:bottom w:val="none" w:sz="0" w:space="0" w:color="auto"/>
        <w:right w:val="none" w:sz="0" w:space="0" w:color="auto"/>
      </w:divBdr>
    </w:div>
    <w:div w:id="1284266368">
      <w:bodyDiv w:val="1"/>
      <w:marLeft w:val="0"/>
      <w:marRight w:val="0"/>
      <w:marTop w:val="0"/>
      <w:marBottom w:val="0"/>
      <w:divBdr>
        <w:top w:val="none" w:sz="0" w:space="0" w:color="auto"/>
        <w:left w:val="none" w:sz="0" w:space="0" w:color="auto"/>
        <w:bottom w:val="none" w:sz="0" w:space="0" w:color="auto"/>
        <w:right w:val="none" w:sz="0" w:space="0" w:color="auto"/>
      </w:divBdr>
    </w:div>
    <w:div w:id="1351641840">
      <w:bodyDiv w:val="1"/>
      <w:marLeft w:val="0"/>
      <w:marRight w:val="0"/>
      <w:marTop w:val="0"/>
      <w:marBottom w:val="0"/>
      <w:divBdr>
        <w:top w:val="none" w:sz="0" w:space="0" w:color="auto"/>
        <w:left w:val="none" w:sz="0" w:space="0" w:color="auto"/>
        <w:bottom w:val="none" w:sz="0" w:space="0" w:color="auto"/>
        <w:right w:val="none" w:sz="0" w:space="0" w:color="auto"/>
      </w:divBdr>
    </w:div>
    <w:div w:id="1514300114">
      <w:bodyDiv w:val="1"/>
      <w:marLeft w:val="0"/>
      <w:marRight w:val="0"/>
      <w:marTop w:val="0"/>
      <w:marBottom w:val="0"/>
      <w:divBdr>
        <w:top w:val="none" w:sz="0" w:space="0" w:color="auto"/>
        <w:left w:val="none" w:sz="0" w:space="0" w:color="auto"/>
        <w:bottom w:val="none" w:sz="0" w:space="0" w:color="auto"/>
        <w:right w:val="none" w:sz="0" w:space="0" w:color="auto"/>
      </w:divBdr>
    </w:div>
    <w:div w:id="1583756860">
      <w:bodyDiv w:val="1"/>
      <w:marLeft w:val="0"/>
      <w:marRight w:val="0"/>
      <w:marTop w:val="0"/>
      <w:marBottom w:val="0"/>
      <w:divBdr>
        <w:top w:val="none" w:sz="0" w:space="0" w:color="auto"/>
        <w:left w:val="none" w:sz="0" w:space="0" w:color="auto"/>
        <w:bottom w:val="none" w:sz="0" w:space="0" w:color="auto"/>
        <w:right w:val="none" w:sz="0" w:space="0" w:color="auto"/>
      </w:divBdr>
      <w:divsChild>
        <w:div w:id="336733409">
          <w:marLeft w:val="547"/>
          <w:marRight w:val="0"/>
          <w:marTop w:val="0"/>
          <w:marBottom w:val="0"/>
          <w:divBdr>
            <w:top w:val="none" w:sz="0" w:space="0" w:color="auto"/>
            <w:left w:val="none" w:sz="0" w:space="0" w:color="auto"/>
            <w:bottom w:val="none" w:sz="0" w:space="0" w:color="auto"/>
            <w:right w:val="none" w:sz="0" w:space="0" w:color="auto"/>
          </w:divBdr>
        </w:div>
      </w:divsChild>
    </w:div>
    <w:div w:id="1781870608">
      <w:bodyDiv w:val="1"/>
      <w:marLeft w:val="0"/>
      <w:marRight w:val="0"/>
      <w:marTop w:val="0"/>
      <w:marBottom w:val="0"/>
      <w:divBdr>
        <w:top w:val="none" w:sz="0" w:space="0" w:color="auto"/>
        <w:left w:val="none" w:sz="0" w:space="0" w:color="auto"/>
        <w:bottom w:val="none" w:sz="0" w:space="0" w:color="auto"/>
        <w:right w:val="none" w:sz="0" w:space="0" w:color="auto"/>
      </w:divBdr>
      <w:divsChild>
        <w:div w:id="1457529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57/s41599-024-03814-8" TargetMode="Externa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177/2046147X241251408" TargetMode="Externa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hd.cdm.uowm.gr/?page_id=53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grj.law.uiowa.edu/about-us/blog/volume-26-issue-1"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jgrj.law.uiowa.edu/about-us/blog/volume-26-issue-1"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2462</Words>
  <Characters>13301</Characters>
  <Application>Microsoft Office Word</Application>
  <DocSecurity>0</DocSecurity>
  <Lines>110</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ΕΛΙΣΑΙΟΥ ΑΝΑΣΤΑΣΙΑ</dc:creator>
  <cp:lastModifiedBy>Athina Douma</cp:lastModifiedBy>
  <cp:revision>2</cp:revision>
  <cp:lastPrinted>2025-02-25T09:25:00Z</cp:lastPrinted>
  <dcterms:created xsi:type="dcterms:W3CDTF">2025-02-27T12:53:00Z</dcterms:created>
  <dcterms:modified xsi:type="dcterms:W3CDTF">2025-02-27T12:53:00Z</dcterms:modified>
</cp:coreProperties>
</file>