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B665" w14:textId="5AAA85D0" w:rsidR="009B234B" w:rsidRDefault="00EB0DBF">
      <w:r w:rsidRPr="001A2225">
        <w:rPr>
          <w:rFonts w:ascii="Calibri" w:eastAsia="Calibri" w:hAnsi="Calibri" w:cs="Times New Roman"/>
          <w:noProof/>
          <w:kern w:val="0"/>
          <w:sz w:val="20"/>
          <w:szCs w:val="20"/>
          <w:lang w:eastAsia="x-none"/>
          <w14:ligatures w14:val="none"/>
        </w:rPr>
        <w:drawing>
          <wp:anchor distT="0" distB="0" distL="114300" distR="114300" simplePos="0" relativeHeight="251659264" behindDoc="0" locked="0" layoutInCell="1" allowOverlap="1" wp14:anchorId="3420201F" wp14:editId="4689AB6C">
            <wp:simplePos x="0" y="0"/>
            <wp:positionH relativeFrom="column">
              <wp:posOffset>3997569</wp:posOffset>
            </wp:positionH>
            <wp:positionV relativeFrom="paragraph">
              <wp:posOffset>-58616</wp:posOffset>
            </wp:positionV>
            <wp:extent cx="2237105" cy="374650"/>
            <wp:effectExtent l="0" t="0" r="0" b="6350"/>
            <wp:wrapNone/>
            <wp:docPr id="706738576" name="Εικόνα 1" descr="Εικόνα που περιέχει κύκλος, στιγμιότυπο οθόνης, μαύρο, πανόρα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38576" name="Εικόνα 1" descr="Εικόνα που περιέχει κύκλος, στιγμιότυπο οθόνης, μαύρο, πανόραμα&#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r="22112"/>
                    <a:stretch>
                      <a:fillRect/>
                    </a:stretch>
                  </pic:blipFill>
                  <pic:spPr bwMode="auto">
                    <a:xfrm>
                      <a:off x="0" y="0"/>
                      <a:ext cx="223710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071" w:rsidRPr="001A2225">
        <w:rPr>
          <w:rFonts w:ascii="Calibri" w:eastAsia="Calibri" w:hAnsi="Calibri" w:cs="Times New Roman"/>
          <w:kern w:val="0"/>
          <w:sz w:val="20"/>
          <w:szCs w:val="20"/>
          <w:lang w:eastAsia="x-none"/>
          <w14:ligatures w14:val="none"/>
        </w:rPr>
        <w:fldChar w:fldCharType="begin"/>
      </w:r>
      <w:r w:rsidR="00A73071" w:rsidRPr="001A2225">
        <w:rPr>
          <w:rFonts w:ascii="Calibri" w:eastAsia="Calibri" w:hAnsi="Calibri" w:cs="Times New Roman"/>
          <w:kern w:val="0"/>
          <w:sz w:val="20"/>
          <w:szCs w:val="20"/>
          <w:lang w:eastAsia="x-none"/>
          <w14:ligatures w14:val="none"/>
        </w:rPr>
        <w:instrText xml:space="preserve"> INCLUDEPICTURE "https://static.uowm.gr/logos/uowm-logo-el-en-2.png" \* MERGEFORMATINET </w:instrText>
      </w:r>
      <w:r w:rsidR="00A73071" w:rsidRPr="001A2225">
        <w:rPr>
          <w:rFonts w:ascii="Calibri" w:eastAsia="Calibri" w:hAnsi="Calibri" w:cs="Times New Roman"/>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A73071">
        <w:rPr>
          <w:rFonts w:ascii="Calibri" w:eastAsia="Calibri" w:hAnsi="Calibri" w:cs="Times New Roman"/>
          <w:noProof/>
          <w:kern w:val="0"/>
          <w:sz w:val="20"/>
          <w:szCs w:val="20"/>
          <w:lang w:eastAsia="x-none"/>
          <w14:ligatures w14:val="none"/>
        </w:rPr>
        <w:fldChar w:fldCharType="begin"/>
      </w:r>
      <w:r w:rsidR="00A73071">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A73071">
        <w:rPr>
          <w:rFonts w:ascii="Calibri" w:eastAsia="Calibri" w:hAnsi="Calibri" w:cs="Times New Roman"/>
          <w:noProof/>
          <w:kern w:val="0"/>
          <w:sz w:val="20"/>
          <w:szCs w:val="20"/>
          <w:lang w:eastAsia="x-none"/>
          <w14:ligatures w14:val="none"/>
        </w:rPr>
        <w:fldChar w:fldCharType="separate"/>
      </w:r>
      <w:r w:rsidR="001B0B9F">
        <w:rPr>
          <w:rFonts w:ascii="Calibri" w:eastAsia="Calibri" w:hAnsi="Calibri" w:cs="Times New Roman"/>
          <w:noProof/>
          <w:kern w:val="0"/>
          <w:sz w:val="20"/>
          <w:szCs w:val="20"/>
          <w:lang w:eastAsia="x-none"/>
          <w14:ligatures w14:val="none"/>
        </w:rPr>
        <w:fldChar w:fldCharType="begin"/>
      </w:r>
      <w:r w:rsidR="001B0B9F">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1B0B9F">
        <w:rPr>
          <w:rFonts w:ascii="Calibri" w:eastAsia="Calibri" w:hAnsi="Calibri" w:cs="Times New Roman"/>
          <w:noProof/>
          <w:kern w:val="0"/>
          <w:sz w:val="20"/>
          <w:szCs w:val="20"/>
          <w:lang w:eastAsia="x-none"/>
          <w14:ligatures w14:val="none"/>
        </w:rPr>
        <w:fldChar w:fldCharType="separate"/>
      </w:r>
      <w:r w:rsidR="00000000">
        <w:rPr>
          <w:rFonts w:ascii="Calibri" w:eastAsia="Calibri" w:hAnsi="Calibri" w:cs="Times New Roman"/>
          <w:noProof/>
          <w:kern w:val="0"/>
          <w:sz w:val="20"/>
          <w:szCs w:val="20"/>
          <w:lang w:eastAsia="x-none"/>
          <w14:ligatures w14:val="none"/>
        </w:rPr>
        <w:fldChar w:fldCharType="begin"/>
      </w:r>
      <w:r w:rsidR="00000000">
        <w:rPr>
          <w:rFonts w:ascii="Calibri" w:eastAsia="Calibri" w:hAnsi="Calibri" w:cs="Times New Roman"/>
          <w:noProof/>
          <w:kern w:val="0"/>
          <w:sz w:val="20"/>
          <w:szCs w:val="20"/>
          <w:lang w:eastAsia="x-none"/>
          <w14:ligatures w14:val="none"/>
        </w:rPr>
        <w:instrText xml:space="preserve"> INCLUDEPICTURE  "https://static.uowm.gr/logos/uowm-logo-el-en-2.png" \* MERGEFORMATINET </w:instrText>
      </w:r>
      <w:r w:rsidR="00000000">
        <w:rPr>
          <w:rFonts w:ascii="Calibri" w:eastAsia="Calibri" w:hAnsi="Calibri" w:cs="Times New Roman"/>
          <w:noProof/>
          <w:kern w:val="0"/>
          <w:sz w:val="20"/>
          <w:szCs w:val="20"/>
          <w:lang w:eastAsia="x-none"/>
          <w14:ligatures w14:val="none"/>
        </w:rPr>
        <w:fldChar w:fldCharType="separate"/>
      </w:r>
      <w:r w:rsidR="00000000">
        <w:rPr>
          <w:rFonts w:ascii="Calibri" w:eastAsia="Calibri" w:hAnsi="Calibri" w:cs="Times New Roman"/>
          <w:noProof/>
          <w:kern w:val="0"/>
          <w:sz w:val="20"/>
          <w:szCs w:val="20"/>
          <w:lang w:eastAsia="x-none"/>
          <w14:ligatures w14:val="none"/>
        </w:rPr>
        <w:pict w14:anchorId="14B5153F">
          <v:shape id="_x0000_i1026" type="#_x0000_t75" style="width:236.4pt;height:24pt">
            <v:imagedata r:id="rId7" r:href="rId8"/>
          </v:shape>
        </w:pict>
      </w:r>
      <w:r w:rsidR="00000000">
        <w:rPr>
          <w:rFonts w:ascii="Calibri" w:eastAsia="Calibri" w:hAnsi="Calibri" w:cs="Times New Roman"/>
          <w:noProof/>
          <w:kern w:val="0"/>
          <w:sz w:val="20"/>
          <w:szCs w:val="20"/>
          <w:lang w:eastAsia="x-none"/>
          <w14:ligatures w14:val="none"/>
        </w:rPr>
        <w:fldChar w:fldCharType="end"/>
      </w:r>
      <w:r w:rsidR="001B0B9F">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Pr>
          <w:rFonts w:ascii="Calibri" w:eastAsia="Calibri" w:hAnsi="Calibri" w:cs="Times New Roman"/>
          <w:noProof/>
          <w:kern w:val="0"/>
          <w:sz w:val="20"/>
          <w:szCs w:val="20"/>
          <w:lang w:eastAsia="x-none"/>
          <w14:ligatures w14:val="none"/>
        </w:rPr>
        <w:fldChar w:fldCharType="end"/>
      </w:r>
      <w:r w:rsidR="00A73071" w:rsidRPr="001A2225">
        <w:rPr>
          <w:rFonts w:ascii="Calibri" w:eastAsia="Calibri" w:hAnsi="Calibri" w:cs="Times New Roman"/>
          <w:kern w:val="0"/>
          <w:sz w:val="20"/>
          <w:szCs w:val="20"/>
          <w:lang w:eastAsia="x-none"/>
          <w14:ligatures w14:val="none"/>
        </w:rPr>
        <w:fldChar w:fldCharType="end"/>
      </w:r>
      <w:r w:rsidR="00CB77EE">
        <w:t xml:space="preserve">       </w:t>
      </w:r>
    </w:p>
    <w:p w14:paraId="0B12B81B" w14:textId="77777777" w:rsidR="00CB77EE" w:rsidRDefault="00CB77EE"/>
    <w:p w14:paraId="7CFDE7A8" w14:textId="77777777" w:rsidR="00604588" w:rsidRDefault="00604588"/>
    <w:p w14:paraId="13FA56CA" w14:textId="77777777" w:rsidR="00604588" w:rsidRDefault="00604588"/>
    <w:p w14:paraId="1A26780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14E202" w14:textId="41C6EBAF"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58D5051B" w14:textId="42EDF0AF" w:rsidR="00EB0DBF" w:rsidRDefault="00EB0DB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ΤΜΗΜΑ ΓΕΩΠΟΝΙΑΣ</w:t>
      </w:r>
    </w:p>
    <w:p w14:paraId="39B5D422" w14:textId="197DCD50"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548D1EC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85F40"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85F59" w14:textId="77777777" w:rsidR="00EB0DBF" w:rsidRDefault="00EB0DBF"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EF03E9" w14:textId="77777777" w:rsidR="00EB0DBF" w:rsidRDefault="00EB0DBF"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69819E" w14:textId="77777777" w:rsidR="00EB0DBF" w:rsidRDefault="00EB0DBF"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BA9DD4" w14:textId="77777777" w:rsidR="00EB0DBF" w:rsidRDefault="00EB0DBF"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4474AE" w14:textId="77777777" w:rsidR="00EB0DBF" w:rsidRDefault="00EB0DBF"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6E26BDAD" w:rsidR="00E41434" w:rsidRDefault="005D5E92"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ΦΛΩΡΙΝΑ</w:t>
      </w:r>
      <w:r w:rsidR="00604588"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0DB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ΜΑΡΤΙΟΣ</w:t>
      </w:r>
      <w:r w:rsidR="00604588"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72B7D" w14:textId="0BCFEF7F" w:rsidR="002F79CF" w:rsidRDefault="002F79CF">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32394C2"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2F79CF" w:rsidRPr="007422FA" w14:paraId="7AEF6B3E"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1107FFDD" w14:textId="1E27945C"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ΠΕΡΙΓΡΑΦΗ ΤΜΗΜΑΤΟΣ</w:t>
            </w:r>
          </w:p>
        </w:tc>
      </w:tr>
      <w:tr w:rsidR="007422FA" w:rsidRPr="007422FA" w14:paraId="75E69498" w14:textId="77777777" w:rsidTr="007422FA">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525218DD" w14:textId="59324896" w:rsidR="007422FA" w:rsidRPr="007422FA" w:rsidRDefault="002F79CF" w:rsidP="007422FA">
            <w:pPr>
              <w:spacing w:after="0" w:line="240" w:lineRule="auto"/>
              <w:rPr>
                <w:rFonts w:ascii="Calibri" w:eastAsia="Times New Roman" w:hAnsi="Calibri" w:cs="Calibri"/>
                <w:b/>
                <w:bCs/>
                <w:color w:val="000000"/>
                <w:kern w:val="0"/>
                <w:lang w:eastAsia="el-GR"/>
                <w14:ligatures w14:val="none"/>
              </w:rPr>
            </w:pPr>
            <w:r w:rsidRPr="005D5E92">
              <w:rPr>
                <w:rFonts w:ascii="Calibri" w:eastAsia="Times New Roman" w:hAnsi="Calibri" w:cs="Calibri"/>
                <w:b/>
                <w:bCs/>
                <w:color w:val="000000"/>
                <w:kern w:val="0"/>
                <w:sz w:val="20"/>
                <w:szCs w:val="20"/>
                <w:lang w:eastAsia="el-GR"/>
                <w14:ligatures w14:val="none"/>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3290BE70" w14:textId="7F907101" w:rsidR="007422FA" w:rsidRPr="00F31D30" w:rsidRDefault="00F31D30" w:rsidP="00F31D30">
            <w:pPr>
              <w:jc w:val="both"/>
              <w:rPr>
                <w:rFonts w:ascii="Calibri" w:eastAsia="Calibri" w:hAnsi="Calibri" w:cs="Calibri"/>
                <w:kern w:val="0"/>
                <w14:ligatures w14:val="none"/>
              </w:rPr>
            </w:pPr>
            <w:r w:rsidRPr="005D5E92">
              <w:rPr>
                <w:rFonts w:ascii="Calibri" w:hAnsi="Calibri" w:cs="Calibri"/>
                <w:sz w:val="20"/>
                <w:szCs w:val="20"/>
              </w:rPr>
              <w:t xml:space="preserve">Η Σχολή Γεωπονικών Επιστημών είναι μονοτμηματική, περιλαμβάνει το τμήμα Γεωπονίας το οποίο ιδρύθηκε το 2019 με τον Νόμο 4610/07.05.2019 και έχει έδρα τη Φλώρινα. </w:t>
            </w:r>
            <w:r w:rsidRPr="005D5E92">
              <w:rPr>
                <w:rFonts w:ascii="Calibri" w:eastAsia="Times New Roman" w:hAnsi="Calibri" w:cs="Calibri"/>
                <w:sz w:val="20"/>
                <w:szCs w:val="20"/>
                <w:lang w:eastAsia="el-GR"/>
              </w:rPr>
              <w:t xml:space="preserve">Το Προπτυχιακό Πρόγραμμα Σπουδών (ΠΠΣ) του Τμήματος Γεωπονίας το 2023 πιστοποιήθηκε με «ΑΡΙΣΤΑ - Fully compliant» από το Συμβούλιο της ΕΘΑΑΕ σύμφωνα με τις αρχές διασφάλισης Ποιότητας του Ευρωπαϊκού Χώρου Ανώτατης Εκπαίδευσης (ESG). </w:t>
            </w:r>
            <w:r w:rsidRPr="005D5E92">
              <w:rPr>
                <w:rFonts w:ascii="Calibri" w:hAnsi="Calibri" w:cs="Calibri"/>
                <w:sz w:val="20"/>
                <w:szCs w:val="20"/>
              </w:rPr>
              <w:t xml:space="preserve">Οι απόφοιτοι του Τμήματος Γεωπονίας του Πανεπιστημίου Δυτικής Μακεδονίας με την επιτυχή ολοκλήρωση των πενταετών πανεπιστημιακών σπουδών τους τους </w:t>
            </w:r>
            <w:r w:rsidRPr="005D5E92">
              <w:rPr>
                <w:rFonts w:ascii="Calibri" w:eastAsia="Calibri" w:hAnsi="Calibri" w:cs="Calibri"/>
                <w:kern w:val="0"/>
                <w:sz w:val="20"/>
                <w:szCs w:val="20"/>
                <w14:ligatures w14:val="none"/>
              </w:rPr>
              <w:t xml:space="preserve">απονέμεται ενιαίος και αδιάσπαστος τίτλος σπουδών μεταπτυχιακού επιπέδου (Integrated Master) και </w:t>
            </w:r>
            <w:r w:rsidRPr="005D5E92">
              <w:rPr>
                <w:rFonts w:ascii="Calibri" w:hAnsi="Calibri" w:cs="Calibri"/>
                <w:sz w:val="20"/>
                <w:szCs w:val="20"/>
              </w:rPr>
              <w:t>απολαμβάνουν πλήρη δικαιώματα άσκησης του επαγγέλματος του Γεωπόνου.</w:t>
            </w:r>
            <w:r w:rsidR="007422FA" w:rsidRPr="005D5E92">
              <w:rPr>
                <w:rFonts w:ascii="Calibri" w:eastAsia="Times New Roman" w:hAnsi="Calibri" w:cs="Calibri"/>
                <w:color w:val="000000"/>
                <w:kern w:val="0"/>
                <w:sz w:val="20"/>
                <w:szCs w:val="20"/>
                <w:lang w:eastAsia="el-GR"/>
                <w14:ligatures w14:val="none"/>
              </w:rPr>
              <w:t> </w:t>
            </w:r>
          </w:p>
        </w:tc>
      </w:tr>
      <w:tr w:rsidR="007422FA" w:rsidRPr="007422FA" w14:paraId="48B26DE9" w14:textId="77777777" w:rsidTr="007422FA">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29DF771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8" w:space="0" w:color="auto"/>
              <w:left w:val="nil"/>
              <w:bottom w:val="single" w:sz="4" w:space="0" w:color="auto"/>
              <w:right w:val="single" w:sz="8" w:space="0" w:color="000000"/>
            </w:tcBorders>
            <w:vAlign w:val="center"/>
            <w:hideMark/>
          </w:tcPr>
          <w:p w14:paraId="7CE982F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EF6A03A" w14:textId="77777777"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002F589E" w14:textId="3EE99A78"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5D5E92">
              <w:rPr>
                <w:rFonts w:ascii="Calibri" w:eastAsia="Times New Roman" w:hAnsi="Calibri" w:cs="Calibri"/>
                <w:b/>
                <w:bCs/>
                <w:color w:val="000000"/>
                <w:kern w:val="0"/>
                <w:sz w:val="20"/>
                <w:szCs w:val="20"/>
                <w:lang w:eastAsia="el-GR"/>
                <w14:ligatures w14:val="none"/>
              </w:rPr>
              <w:t xml:space="preserve">ΠΕΡΙΓΡΑΦΗ </w:t>
            </w:r>
            <w:r w:rsidR="00FA217D" w:rsidRPr="005D5E92">
              <w:rPr>
                <w:rFonts w:ascii="Calibri" w:eastAsia="Times New Roman" w:hAnsi="Calibri" w:cs="Calibri"/>
                <w:b/>
                <w:bCs/>
                <w:color w:val="000000"/>
                <w:kern w:val="0"/>
                <w:sz w:val="20"/>
                <w:szCs w:val="20"/>
                <w:lang w:eastAsia="el-GR"/>
                <w14:ligatures w14:val="none"/>
              </w:rPr>
              <w:t xml:space="preserve">ΕΡΕΥΝΗΤΙΚΩΝ </w:t>
            </w:r>
            <w:r w:rsidRPr="005D5E92">
              <w:rPr>
                <w:rFonts w:ascii="Calibri" w:eastAsia="Times New Roman" w:hAnsi="Calibri" w:cs="Calibri"/>
                <w:b/>
                <w:bCs/>
                <w:color w:val="000000"/>
                <w:kern w:val="0"/>
                <w:sz w:val="20"/>
                <w:szCs w:val="20"/>
                <w:lang w:eastAsia="el-GR"/>
                <w14:ligatures w14:val="none"/>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5943FD3D" w14:textId="77777777" w:rsidR="00B11797" w:rsidRPr="005D5E92" w:rsidRDefault="00B11797" w:rsidP="00B11797">
            <w:pPr>
              <w:jc w:val="both"/>
              <w:rPr>
                <w:rFonts w:ascii="Calibri" w:hAnsi="Calibri" w:cs="Calibri"/>
                <w:sz w:val="20"/>
                <w:szCs w:val="20"/>
              </w:rPr>
            </w:pPr>
            <w:r w:rsidRPr="005D5E92">
              <w:rPr>
                <w:rFonts w:ascii="Calibri" w:hAnsi="Calibri" w:cs="Calibri"/>
                <w:sz w:val="20"/>
                <w:szCs w:val="20"/>
              </w:rPr>
              <w:t>Το ερευνητικό έργο του Τμήματος διακρίνεται για τη διεπιστημονικότητα και τον πλουραλισμό του, τη δημιουργία δεσμών μεταξύ διδασκαλίας και έρευνας καθώς και για την ανάδειξη της διεπαφής εκπαιδευτικής και ερευνητικής πολιτικής όπως αποτυπώνεται και στο Πρόγραμμα Σπουδών του.</w:t>
            </w:r>
          </w:p>
          <w:p w14:paraId="2056FBAF" w14:textId="77777777" w:rsidR="00B11797" w:rsidRPr="005D5E92" w:rsidRDefault="00B11797" w:rsidP="00B11797">
            <w:pPr>
              <w:jc w:val="both"/>
              <w:rPr>
                <w:rFonts w:ascii="Calibri" w:hAnsi="Calibri" w:cs="Calibri"/>
                <w:sz w:val="20"/>
                <w:szCs w:val="20"/>
              </w:rPr>
            </w:pPr>
            <w:r w:rsidRPr="005D5E92">
              <w:rPr>
                <w:rFonts w:ascii="Calibri" w:hAnsi="Calibri" w:cs="Calibri"/>
                <w:sz w:val="20"/>
                <w:szCs w:val="20"/>
              </w:rPr>
              <w:t>Η ερευνητική δραστηριότητα του Τμήματος, αναδεικνύεται μέσα από την ερευνητική παραγωγή των μελών ΔΕΠ και των επιστημονικών συνεργατών του Τμήματος, όπως αυτή αποτυπώνεται από α) τις δημοσιεύσεις σε διεθνή επιστημονικά περιοδικά, τόμους και συνέδρια με κριτές, β) την υλοποίηση ανταγωνιστικών ερευνητικών-αναπτυξιακών έργων που χρηματοδοτήθηκαν από ευρωπαϊκούς και εθνικούς πόρους και γ) τις παράλληλες επιστημονικές-ερευνητικές δράσεις και συνέργειες με άλλα ακαδημαϊκά ιδρύματα, την Περιφέρεια Δυτικής Μακεδονίας  και άλλους κοινωνικούς φορείς.</w:t>
            </w:r>
          </w:p>
          <w:p w14:paraId="440218FA" w14:textId="77777777" w:rsidR="00B11797" w:rsidRPr="005D5E92" w:rsidRDefault="00B11797" w:rsidP="00B11797">
            <w:pPr>
              <w:jc w:val="both"/>
              <w:rPr>
                <w:rFonts w:ascii="Calibri" w:hAnsi="Calibri" w:cs="Calibri"/>
                <w:sz w:val="20"/>
                <w:szCs w:val="20"/>
              </w:rPr>
            </w:pPr>
            <w:r w:rsidRPr="005D5E92">
              <w:rPr>
                <w:rFonts w:ascii="Calibri" w:hAnsi="Calibri" w:cs="Calibri"/>
                <w:sz w:val="20"/>
                <w:szCs w:val="20"/>
              </w:rPr>
              <w:t>Η ερευνητική πολιτική του Τμήματος Γεωπονίας εστιάζει, κατά περίπτωση, στα εξής επιστημονικά-ερευνητικά πεδία:</w:t>
            </w:r>
          </w:p>
          <w:p w14:paraId="1F8515B3" w14:textId="7F64F775" w:rsidR="00B11797" w:rsidRDefault="00B11797" w:rsidP="009524E4">
            <w:pPr>
              <w:spacing w:after="0" w:line="240" w:lineRule="auto"/>
              <w:jc w:val="both"/>
              <w:rPr>
                <w:rFonts w:ascii="Calibri" w:eastAsia="Calibri" w:hAnsi="Calibri" w:cs="Calibri"/>
                <w:kern w:val="0"/>
                <w:sz w:val="20"/>
                <w:szCs w:val="20"/>
                <w14:ligatures w14:val="none"/>
              </w:rPr>
            </w:pPr>
            <w:r w:rsidRPr="005D5E92">
              <w:rPr>
                <w:rFonts w:ascii="Calibri" w:hAnsi="Calibri" w:cs="Calibri"/>
                <w:b/>
                <w:bCs/>
                <w:sz w:val="20"/>
                <w:szCs w:val="20"/>
              </w:rPr>
              <w:t>Φυτική παραγωγή</w:t>
            </w:r>
            <w:r w:rsidRPr="005D5E92">
              <w:rPr>
                <w:rFonts w:ascii="Calibri" w:hAnsi="Calibri" w:cs="Calibri"/>
                <w:sz w:val="20"/>
                <w:szCs w:val="20"/>
              </w:rPr>
              <w:t xml:space="preserve"> (Δενδροκομία, λαχανοκομία, αμπελουργία, αξιοποίηση φυτικού γενετικού υλικού, σύγχρονες τεχνολογίες θερμοκηπίων και αξιοποίηση φυσικών πόρων, μελέτη φυτοπαθολογικών και εντομολογικών προβλημάτων καλλιεργειών, </w:t>
            </w:r>
            <w:r w:rsidRPr="005D5E92">
              <w:rPr>
                <w:rFonts w:ascii="Calibri" w:eastAsia="Calibri" w:hAnsi="Calibri" w:cs="Calibri"/>
                <w:kern w:val="0"/>
                <w:sz w:val="20"/>
                <w:szCs w:val="20"/>
                <w14:ligatures w14:val="none"/>
              </w:rPr>
              <w:t>παραγωγή πολλαπλασιαστικού υλικού, μετασυλλεκτικών μεταχειρίσεων οπωροκηπευτικών, προστασία του περιβάλλοντος, βιώσιμη και αειφόρο αγροτική παραγωγή, γεωργία ακριβείας και νέες τεχνολογίες</w:t>
            </w:r>
            <w:r w:rsidR="009524E4">
              <w:rPr>
                <w:rFonts w:ascii="Calibri" w:eastAsia="Calibri" w:hAnsi="Calibri" w:cs="Calibri"/>
                <w:kern w:val="0"/>
                <w:sz w:val="20"/>
                <w:szCs w:val="20"/>
                <w14:ligatures w14:val="none"/>
              </w:rPr>
              <w:t>,</w:t>
            </w:r>
            <w:r w:rsidR="009524E4" w:rsidRPr="009524E4">
              <w:rPr>
                <w:rFonts w:ascii="Calibri" w:eastAsia="Times New Roman" w:hAnsi="Calibri" w:cs="Calibri"/>
                <w:color w:val="000000"/>
                <w:kern w:val="0"/>
                <w:sz w:val="20"/>
                <w:szCs w:val="20"/>
                <w:lang w:eastAsia="el-GR"/>
              </w:rPr>
              <w:t xml:space="preserve"> </w:t>
            </w:r>
            <w:r w:rsidR="009524E4">
              <w:rPr>
                <w:rFonts w:ascii="Calibri" w:eastAsia="Times New Roman" w:hAnsi="Calibri" w:cs="Calibri"/>
                <w:color w:val="000000"/>
                <w:kern w:val="0"/>
                <w:sz w:val="20"/>
                <w:szCs w:val="20"/>
                <w:lang w:eastAsia="el-GR"/>
              </w:rPr>
              <w:t>α</w:t>
            </w:r>
            <w:r w:rsidR="009524E4" w:rsidRPr="009524E4">
              <w:rPr>
                <w:rFonts w:ascii="Calibri" w:eastAsia="Times New Roman" w:hAnsi="Calibri" w:cs="Calibri"/>
                <w:color w:val="000000"/>
                <w:kern w:val="0"/>
                <w:sz w:val="20"/>
                <w:szCs w:val="20"/>
                <w:lang w:eastAsia="el-GR"/>
              </w:rPr>
              <w:t>γρομετεωρολογία,</w:t>
            </w:r>
            <w:r w:rsidR="009524E4">
              <w:rPr>
                <w:rFonts w:ascii="Calibri" w:eastAsia="Times New Roman" w:hAnsi="Calibri" w:cs="Calibri"/>
                <w:color w:val="000000"/>
                <w:kern w:val="0"/>
                <w:sz w:val="20"/>
                <w:szCs w:val="20"/>
                <w:lang w:eastAsia="el-GR"/>
              </w:rPr>
              <w:t xml:space="preserve"> δ</w:t>
            </w:r>
            <w:r w:rsidR="009524E4" w:rsidRPr="009524E4">
              <w:rPr>
                <w:rFonts w:ascii="Calibri" w:eastAsia="Times New Roman" w:hAnsi="Calibri" w:cs="Calibri"/>
                <w:color w:val="000000"/>
                <w:kern w:val="0"/>
                <w:sz w:val="20"/>
                <w:szCs w:val="20"/>
                <w:lang w:eastAsia="el-GR"/>
              </w:rPr>
              <w:t>ιαχείριση εδαφοϋδατικών πόρων</w:t>
            </w:r>
            <w:r w:rsidRPr="005D5E92">
              <w:rPr>
                <w:rFonts w:ascii="Calibri" w:eastAsia="Calibri" w:hAnsi="Calibri" w:cs="Calibri"/>
                <w:kern w:val="0"/>
                <w:sz w:val="20"/>
                <w:szCs w:val="20"/>
                <w14:ligatures w14:val="none"/>
              </w:rPr>
              <w:t>).</w:t>
            </w:r>
          </w:p>
          <w:p w14:paraId="55417D65" w14:textId="77777777" w:rsidR="009524E4" w:rsidRPr="009524E4" w:rsidRDefault="009524E4" w:rsidP="009524E4">
            <w:pPr>
              <w:spacing w:after="0" w:line="240" w:lineRule="auto"/>
              <w:jc w:val="both"/>
              <w:rPr>
                <w:rFonts w:ascii="Calibri" w:eastAsia="Times New Roman" w:hAnsi="Calibri" w:cs="Calibri"/>
                <w:color w:val="000000"/>
                <w:kern w:val="0"/>
                <w:sz w:val="20"/>
                <w:szCs w:val="20"/>
                <w:lang w:eastAsia="el-GR"/>
              </w:rPr>
            </w:pPr>
          </w:p>
          <w:p w14:paraId="4F9E3690" w14:textId="77777777" w:rsidR="00B11797" w:rsidRPr="005D5E92" w:rsidRDefault="00B11797" w:rsidP="00B11797">
            <w:pPr>
              <w:spacing w:after="240"/>
              <w:contextualSpacing/>
              <w:jc w:val="both"/>
              <w:rPr>
                <w:rFonts w:ascii="Calibri" w:eastAsia="Calibri" w:hAnsi="Calibri" w:cs="Calibri"/>
                <w:kern w:val="0"/>
                <w:sz w:val="20"/>
                <w:szCs w:val="20"/>
                <w14:ligatures w14:val="none"/>
              </w:rPr>
            </w:pPr>
            <w:r w:rsidRPr="005D5E92">
              <w:rPr>
                <w:rFonts w:ascii="Calibri" w:eastAsia="Calibri" w:hAnsi="Calibri" w:cs="Calibri"/>
                <w:b/>
                <w:bCs/>
                <w:kern w:val="0"/>
                <w:sz w:val="20"/>
                <w:szCs w:val="20"/>
                <w14:ligatures w14:val="none"/>
              </w:rPr>
              <w:t>Ζωική Παραγωγή</w:t>
            </w:r>
            <w:r w:rsidRPr="005D5E92">
              <w:rPr>
                <w:rFonts w:ascii="Calibri" w:eastAsia="Calibri" w:hAnsi="Calibri" w:cs="Calibri"/>
                <w:b/>
                <w:bCs/>
                <w:i/>
                <w:iCs/>
                <w:kern w:val="0"/>
                <w:sz w:val="20"/>
                <w:szCs w:val="20"/>
                <w14:ligatures w14:val="none"/>
              </w:rPr>
              <w:t xml:space="preserve"> </w:t>
            </w:r>
            <w:r w:rsidRPr="005D5E92">
              <w:rPr>
                <w:rFonts w:ascii="Calibri" w:eastAsia="Calibri" w:hAnsi="Calibri" w:cs="Calibri"/>
                <w:kern w:val="0"/>
                <w:sz w:val="20"/>
                <w:szCs w:val="20"/>
                <w14:ligatures w14:val="none"/>
              </w:rPr>
              <w:t>(Σύγχρονες μέθοδοι εκτροφής και διατροφής όλων των ειδών παραγωγικών ζώων, ανάπτυξη ιχθυοτροφίας και αλιείας, αξιοποίηση ντόπιου ζωικού γενετικού υλικού, γενετική βελτίωση των αγροτικών ζώων, αύξηση της αναπαραγωγικής τους ικανότητας, ευζωία των παραγωγικών ζώων και μελέτη επιδημιολογικών προβλημάτων).</w:t>
            </w:r>
          </w:p>
          <w:p w14:paraId="03A0178B" w14:textId="77777777" w:rsidR="00B11797" w:rsidRPr="005D5E92" w:rsidRDefault="00B11797" w:rsidP="00B11797">
            <w:pPr>
              <w:spacing w:after="0"/>
              <w:ind w:left="714"/>
              <w:contextualSpacing/>
              <w:jc w:val="both"/>
              <w:rPr>
                <w:rFonts w:ascii="Calibri" w:eastAsia="Calibri" w:hAnsi="Calibri" w:cs="Calibri"/>
                <w:kern w:val="0"/>
                <w:sz w:val="20"/>
                <w:szCs w:val="20"/>
                <w14:ligatures w14:val="none"/>
              </w:rPr>
            </w:pPr>
          </w:p>
          <w:p w14:paraId="76B6B4A5" w14:textId="78076A81" w:rsidR="000A6F53" w:rsidRPr="005D5E92" w:rsidRDefault="00B11797" w:rsidP="00471772">
            <w:pPr>
              <w:spacing w:after="120"/>
              <w:contextualSpacing/>
              <w:jc w:val="both"/>
              <w:rPr>
                <w:rFonts w:ascii="Calibri" w:eastAsia="Calibri" w:hAnsi="Calibri" w:cs="Calibri"/>
                <w:kern w:val="0"/>
                <w:sz w:val="20"/>
                <w:szCs w:val="20"/>
                <w14:ligatures w14:val="none"/>
              </w:rPr>
            </w:pPr>
            <w:r w:rsidRPr="005D5E92">
              <w:rPr>
                <w:rFonts w:ascii="Calibri" w:eastAsia="Calibri" w:hAnsi="Calibri" w:cs="Calibri"/>
                <w:b/>
                <w:bCs/>
                <w:kern w:val="0"/>
                <w:sz w:val="20"/>
                <w:szCs w:val="20"/>
                <w14:ligatures w14:val="none"/>
              </w:rPr>
              <w:t>Αγροτική Οικονομία</w:t>
            </w:r>
            <w:r w:rsidRPr="005D5E92">
              <w:rPr>
                <w:rFonts w:ascii="Calibri" w:eastAsia="Calibri" w:hAnsi="Calibri" w:cs="Calibri"/>
                <w:kern w:val="0"/>
                <w:sz w:val="20"/>
                <w:szCs w:val="20"/>
                <w14:ligatures w14:val="none"/>
              </w:rPr>
              <w:t xml:space="preserve"> (καινοτομίες στην αγροτική επιχειρηματικότητα, το μάρκετινγκ, την προώθηση πωλήσεων και τη διαφήμιση αγροτικών προϊόντων και τροφίμων, τη συμπεριφορά καταναλωτών, τη σύνταξη τεχνοοικονομικών μελετών και την αξιολόγηση επενδύσεων, καθώς και την </w:t>
            </w:r>
            <w:r w:rsidR="00471772" w:rsidRPr="005D5E92">
              <w:rPr>
                <w:rFonts w:ascii="Calibri" w:eastAsia="Calibri" w:hAnsi="Calibri" w:cs="Calibri"/>
                <w:kern w:val="0"/>
                <w:sz w:val="20"/>
                <w:szCs w:val="20"/>
                <w14:ligatures w14:val="none"/>
              </w:rPr>
              <w:t>αειφόρος παραγωγή</w:t>
            </w:r>
            <w:r w:rsidRPr="005D5E92">
              <w:rPr>
                <w:rFonts w:ascii="Calibri" w:eastAsia="Calibri" w:hAnsi="Calibri" w:cs="Calibri"/>
                <w:kern w:val="0"/>
                <w:sz w:val="20"/>
                <w:szCs w:val="20"/>
                <w14:ligatures w14:val="none"/>
              </w:rPr>
              <w:t xml:space="preserve"> και διοίκηση επιχειρήσεων αγροτικών προϊόντων και τροφίμων, κυκλική οικονομία</w:t>
            </w:r>
            <w:r w:rsidR="006E4494" w:rsidRPr="005D5E92">
              <w:rPr>
                <w:rFonts w:ascii="Calibri" w:eastAsia="Calibri" w:hAnsi="Calibri" w:cs="Calibri"/>
                <w:kern w:val="0"/>
                <w:sz w:val="20"/>
                <w:szCs w:val="20"/>
                <w14:ligatures w14:val="none"/>
              </w:rPr>
              <w:t xml:space="preserve">. </w:t>
            </w:r>
            <w:r w:rsidR="00C01AF0" w:rsidRPr="005D5E92">
              <w:rPr>
                <w:rFonts w:ascii="Calibri" w:eastAsia="Times New Roman" w:hAnsi="Calibri" w:cs="Calibri"/>
                <w:color w:val="000000"/>
                <w:kern w:val="0"/>
                <w:sz w:val="20"/>
                <w:szCs w:val="20"/>
                <w:lang w:eastAsia="el-GR"/>
                <w14:ligatures w14:val="none"/>
              </w:rPr>
              <w:t>Μ</w:t>
            </w:r>
            <w:r w:rsidR="000A6F53" w:rsidRPr="005D5E92">
              <w:rPr>
                <w:rFonts w:ascii="Calibri" w:eastAsia="Times New Roman" w:hAnsi="Calibri" w:cs="Calibri"/>
                <w:color w:val="000000"/>
                <w:kern w:val="0"/>
                <w:sz w:val="20"/>
                <w:szCs w:val="20"/>
                <w:lang w:eastAsia="el-GR"/>
                <w14:ligatures w14:val="none"/>
              </w:rPr>
              <w:t>έτρηση αποτελεσματικότητας και παραγωγικότητας</w:t>
            </w:r>
            <w:r w:rsidR="006E4494" w:rsidRPr="005D5E92">
              <w:rPr>
                <w:rFonts w:ascii="Calibri" w:eastAsia="Times New Roman" w:hAnsi="Calibri" w:cs="Calibri"/>
                <w:color w:val="000000"/>
                <w:kern w:val="0"/>
                <w:sz w:val="20"/>
                <w:szCs w:val="20"/>
                <w:lang w:eastAsia="el-GR"/>
                <w14:ligatures w14:val="none"/>
              </w:rPr>
              <w:t>, σ</w:t>
            </w:r>
            <w:r w:rsidR="000A6F53" w:rsidRPr="005D5E92">
              <w:rPr>
                <w:rFonts w:ascii="Calibri" w:eastAsia="Times New Roman" w:hAnsi="Calibri" w:cs="Calibri"/>
                <w:color w:val="000000"/>
                <w:kern w:val="0"/>
                <w:sz w:val="20"/>
                <w:szCs w:val="20"/>
                <w:lang w:eastAsia="el-GR"/>
                <w14:ligatures w14:val="none"/>
              </w:rPr>
              <w:t>υλλογικές μορφές αγροτικής επιχειρηματικότητας</w:t>
            </w:r>
            <w:r w:rsidR="00471772" w:rsidRPr="005D5E92">
              <w:rPr>
                <w:rFonts w:ascii="Calibri" w:eastAsia="Times New Roman" w:hAnsi="Calibri" w:cs="Calibri"/>
                <w:color w:val="000000"/>
                <w:kern w:val="0"/>
                <w:sz w:val="20"/>
                <w:szCs w:val="20"/>
                <w:lang w:eastAsia="el-GR"/>
                <w14:ligatures w14:val="none"/>
              </w:rPr>
              <w:t>)</w:t>
            </w:r>
          </w:p>
          <w:p w14:paraId="255EC1E1" w14:textId="77777777" w:rsidR="00B11797" w:rsidRPr="005D5E92" w:rsidRDefault="00B11797" w:rsidP="00B11797">
            <w:pPr>
              <w:spacing w:after="120"/>
              <w:contextualSpacing/>
              <w:jc w:val="both"/>
              <w:rPr>
                <w:rFonts w:ascii="Calibri" w:hAnsi="Calibri" w:cs="Calibri"/>
                <w:sz w:val="20"/>
                <w:szCs w:val="20"/>
              </w:rPr>
            </w:pPr>
          </w:p>
          <w:p w14:paraId="3F408F2F" w14:textId="77777777" w:rsidR="00B11797" w:rsidRPr="005D5E92" w:rsidRDefault="00B11797" w:rsidP="00B11797">
            <w:pPr>
              <w:contextualSpacing/>
              <w:jc w:val="both"/>
              <w:rPr>
                <w:rFonts w:ascii="Calibri" w:hAnsi="Calibri" w:cs="Calibri"/>
                <w:sz w:val="20"/>
                <w:szCs w:val="20"/>
              </w:rPr>
            </w:pPr>
            <w:r w:rsidRPr="005D5E92">
              <w:rPr>
                <w:rFonts w:ascii="Calibri" w:hAnsi="Calibri" w:cs="Calibri"/>
                <w:b/>
                <w:bCs/>
                <w:sz w:val="20"/>
                <w:szCs w:val="20"/>
              </w:rPr>
              <w:t>Ποιότητα Αγροτικών Προϊόντων</w:t>
            </w:r>
            <w:r w:rsidRPr="005D5E92">
              <w:rPr>
                <w:rFonts w:ascii="Calibri" w:hAnsi="Calibri" w:cs="Calibri"/>
                <w:sz w:val="20"/>
                <w:szCs w:val="20"/>
              </w:rPr>
              <w:t xml:space="preserve"> (Ποιοτικός έλεγχος και διατροφική αξία τροφίμων, διατήρηση και αξιοποίηση τοπικών διατροφικών πόρων, αειφορία και κυκλική οικονομία, Τεχνολογίες ακριβείας)</w:t>
            </w:r>
          </w:p>
          <w:p w14:paraId="33675820" w14:textId="77777777" w:rsidR="007422FA" w:rsidRPr="005D5E92" w:rsidRDefault="007422FA" w:rsidP="007422FA">
            <w:pPr>
              <w:spacing w:after="0" w:line="240" w:lineRule="auto"/>
              <w:jc w:val="center"/>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lastRenderedPageBreak/>
              <w:t> </w:t>
            </w:r>
          </w:p>
        </w:tc>
      </w:tr>
      <w:tr w:rsidR="007422FA" w:rsidRPr="007422FA" w14:paraId="7F52BB6B"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66DBD1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AFCFEE4"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0A9B119E"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3ED04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6D5CD20"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6ED4924D"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79FF9A3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DCCE6B5"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2078F1D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6BFD7C5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76983D38"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4E9A44FB"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AE2750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B1A3E1"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11594D3F"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F55290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112BA58"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728C51F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29F521A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182316"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3918C9A7"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C31A6A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67D355C4"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153F83E1"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06FCDE6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DEC6A30"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2FB0F360"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40B30FC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071123F"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7422FA" w14:paraId="662FE833" w14:textId="77777777"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2758477" w14:textId="16656AE8"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5D5E92">
              <w:rPr>
                <w:rFonts w:ascii="Calibri" w:eastAsia="Times New Roman" w:hAnsi="Calibri" w:cs="Calibri"/>
                <w:b/>
                <w:bCs/>
                <w:color w:val="000000"/>
                <w:kern w:val="0"/>
                <w:sz w:val="20"/>
                <w:szCs w:val="20"/>
                <w:lang w:eastAsia="el-GR"/>
                <w14:ligatures w14:val="none"/>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25D8BCB7" w14:textId="77777777" w:rsidR="007422FA" w:rsidRPr="005D5E92" w:rsidRDefault="007422FA" w:rsidP="007422FA">
            <w:pPr>
              <w:spacing w:after="0" w:line="240" w:lineRule="auto"/>
              <w:jc w:val="center"/>
              <w:rPr>
                <w:rFonts w:ascii="Calibri" w:eastAsia="Times New Roman" w:hAnsi="Calibri" w:cs="Calibri"/>
                <w:color w:val="000000"/>
                <w:kern w:val="0"/>
                <w:sz w:val="20"/>
                <w:szCs w:val="20"/>
                <w:lang w:eastAsia="el-GR"/>
                <w14:ligatures w14:val="none"/>
              </w:rPr>
            </w:pPr>
          </w:p>
          <w:p w14:paraId="4EB36B78" w14:textId="0D6EBE85" w:rsidR="00A318AD" w:rsidRPr="005D5E92" w:rsidRDefault="00A318AD" w:rsidP="00A318AD">
            <w:pPr>
              <w:jc w:val="both"/>
              <w:rPr>
                <w:rFonts w:ascii="Calibri" w:hAnsi="Calibri" w:cs="Calibri"/>
                <w:sz w:val="20"/>
                <w:szCs w:val="20"/>
              </w:rPr>
            </w:pPr>
            <w:r w:rsidRPr="005D5E92">
              <w:rPr>
                <w:rFonts w:ascii="Calibri" w:hAnsi="Calibri" w:cs="Calibri"/>
                <w:sz w:val="20"/>
                <w:szCs w:val="20"/>
              </w:rPr>
              <w:t xml:space="preserve">Οι </w:t>
            </w:r>
            <w:r w:rsidR="00AD5A0E" w:rsidRPr="005D5E92">
              <w:rPr>
                <w:rFonts w:ascii="Calibri" w:hAnsi="Calibri" w:cs="Calibri"/>
                <w:sz w:val="20"/>
                <w:szCs w:val="20"/>
              </w:rPr>
              <w:t>στρατηγικοί στόχοι</w:t>
            </w:r>
            <w:r w:rsidRPr="005D5E92">
              <w:rPr>
                <w:rFonts w:ascii="Calibri" w:hAnsi="Calibri" w:cs="Calibri"/>
                <w:sz w:val="20"/>
                <w:szCs w:val="20"/>
              </w:rPr>
              <w:t xml:space="preserve"> ερευνητικής πολιτικής </w:t>
            </w:r>
            <w:r w:rsidR="00AD5A0E" w:rsidRPr="005D5E92">
              <w:rPr>
                <w:rFonts w:ascii="Calibri" w:hAnsi="Calibri" w:cs="Calibri"/>
                <w:sz w:val="20"/>
                <w:szCs w:val="20"/>
              </w:rPr>
              <w:t>του Τμήματος Γεωπονίας</w:t>
            </w:r>
            <w:r w:rsidRPr="005D5E92">
              <w:rPr>
                <w:rFonts w:ascii="Calibri" w:hAnsi="Calibri" w:cs="Calibri"/>
                <w:sz w:val="20"/>
                <w:szCs w:val="20"/>
              </w:rPr>
              <w:t xml:space="preserve"> εξειδικεύονται ως εξής:</w:t>
            </w:r>
          </w:p>
          <w:p w14:paraId="542EC956" w14:textId="77777777" w:rsidR="00A318AD" w:rsidRPr="005D5E92" w:rsidRDefault="00A318AD" w:rsidP="00A318AD">
            <w:pPr>
              <w:jc w:val="both"/>
              <w:rPr>
                <w:rFonts w:ascii="Calibri" w:hAnsi="Calibri" w:cs="Calibri"/>
                <w:b/>
                <w:bCs/>
                <w:i/>
                <w:iCs/>
                <w:sz w:val="20"/>
                <w:szCs w:val="20"/>
              </w:rPr>
            </w:pPr>
            <w:r w:rsidRPr="005D5E92">
              <w:rPr>
                <w:rFonts w:ascii="Calibri" w:hAnsi="Calibri" w:cs="Calibri"/>
                <w:b/>
                <w:bCs/>
                <w:i/>
                <w:iCs/>
                <w:sz w:val="20"/>
                <w:szCs w:val="20"/>
              </w:rPr>
              <w:t>Προαγωγή της βασικής και εφαρμοσμένη έρευνας</w:t>
            </w:r>
          </w:p>
          <w:p w14:paraId="21EED3EB" w14:textId="77777777" w:rsidR="00A318AD" w:rsidRPr="005D5E92" w:rsidRDefault="00A318AD" w:rsidP="00A318AD">
            <w:pPr>
              <w:jc w:val="both"/>
              <w:rPr>
                <w:rFonts w:ascii="Calibri" w:hAnsi="Calibri" w:cs="Calibri"/>
                <w:sz w:val="20"/>
                <w:szCs w:val="20"/>
              </w:rPr>
            </w:pPr>
            <w:r w:rsidRPr="005D5E92">
              <w:rPr>
                <w:rFonts w:ascii="Calibri" w:hAnsi="Calibri" w:cs="Calibri"/>
                <w:sz w:val="20"/>
                <w:szCs w:val="20"/>
              </w:rPr>
              <w:t>Κύριος στόχος η παραγωγή επιστημονικής γνώσης στα πεδία αιχμής της Γεωπονικής Επιστήμης και της Αγροδιατροφής πάντα σε σύνδεση με τις εθνικές, περιφερειακές και τοπικές ανάγκες. Έχει οδηγήσει στην παραγωγή ικανού αριθμού δημοσιεύσεων σε έγκριτα διεθνή και ελληνικά επιστημονικά περιοδικά, τόμους και επιστημονικά συνέδρια κύρους.</w:t>
            </w:r>
          </w:p>
          <w:p w14:paraId="62449285" w14:textId="77777777" w:rsidR="00A318AD" w:rsidRPr="005D5E92" w:rsidRDefault="00A318AD" w:rsidP="00A318AD">
            <w:pPr>
              <w:jc w:val="both"/>
              <w:rPr>
                <w:rFonts w:ascii="Calibri" w:hAnsi="Calibri" w:cs="Calibri"/>
                <w:i/>
                <w:iCs/>
                <w:sz w:val="20"/>
                <w:szCs w:val="20"/>
              </w:rPr>
            </w:pPr>
            <w:r w:rsidRPr="005D5E92">
              <w:rPr>
                <w:rFonts w:ascii="Calibri" w:hAnsi="Calibri" w:cs="Calibri"/>
                <w:b/>
                <w:bCs/>
                <w:i/>
                <w:iCs/>
                <w:sz w:val="20"/>
                <w:szCs w:val="20"/>
              </w:rPr>
              <w:t>Υλοποίηση ερευνητικών και αναπτυξιακών έργων</w:t>
            </w:r>
          </w:p>
          <w:p w14:paraId="7BB5E256" w14:textId="77777777" w:rsidR="00A318AD" w:rsidRPr="005D5E92" w:rsidRDefault="00A318AD" w:rsidP="00A318AD">
            <w:pPr>
              <w:jc w:val="both"/>
              <w:rPr>
                <w:rFonts w:ascii="Calibri" w:hAnsi="Calibri" w:cs="Calibri"/>
                <w:sz w:val="20"/>
                <w:szCs w:val="20"/>
              </w:rPr>
            </w:pPr>
            <w:r w:rsidRPr="005D5E92">
              <w:rPr>
                <w:rFonts w:ascii="Calibri" w:hAnsi="Calibri" w:cs="Calibri"/>
                <w:sz w:val="20"/>
                <w:szCs w:val="20"/>
              </w:rPr>
              <w:t>Υπάρχει σημαντική και συνεχής συμμετοχή των ερευνητικών ομάδων της Σχολής σε σημαντικά ευρωπαϊκά έργα (π.χ. Horizon, Erasmus+) και εθνικά έργα (π.χ. ΕΣΠΑ) αλλά και έργα που χρηματοδοτεί η Περιφέρεια Δυτικής Μακεδονίας στα πεδία της Γεωπονίας και της Αγροδιατροφής.</w:t>
            </w:r>
          </w:p>
          <w:p w14:paraId="0BB8FE46" w14:textId="77777777" w:rsidR="00A318AD" w:rsidRPr="005D5E92" w:rsidRDefault="00A318AD" w:rsidP="00A318AD">
            <w:pPr>
              <w:jc w:val="both"/>
              <w:rPr>
                <w:rFonts w:ascii="Calibri" w:hAnsi="Calibri" w:cs="Calibri"/>
                <w:i/>
                <w:iCs/>
                <w:sz w:val="20"/>
                <w:szCs w:val="20"/>
              </w:rPr>
            </w:pPr>
            <w:r w:rsidRPr="005D5E92">
              <w:rPr>
                <w:rFonts w:ascii="Calibri" w:hAnsi="Calibri" w:cs="Calibri"/>
                <w:b/>
                <w:bCs/>
                <w:i/>
                <w:iCs/>
                <w:sz w:val="20"/>
                <w:szCs w:val="20"/>
              </w:rPr>
              <w:t>Σύνδεση έρευνας και εκπαίδευσης</w:t>
            </w:r>
          </w:p>
          <w:p w14:paraId="52FF6ED0" w14:textId="77777777" w:rsidR="00A318AD" w:rsidRPr="005D5E92" w:rsidRDefault="00A318AD" w:rsidP="00A318AD">
            <w:pPr>
              <w:jc w:val="both"/>
              <w:rPr>
                <w:rFonts w:ascii="Calibri" w:hAnsi="Calibri" w:cs="Calibri"/>
                <w:sz w:val="20"/>
                <w:szCs w:val="20"/>
              </w:rPr>
            </w:pPr>
            <w:r w:rsidRPr="005D5E92">
              <w:rPr>
                <w:rFonts w:ascii="Calibri" w:hAnsi="Calibri" w:cs="Calibri"/>
                <w:sz w:val="20"/>
                <w:szCs w:val="20"/>
              </w:rPr>
              <w:t>Η ερευνητική δραστηριότητα του Τμήματος Γεωπονίας είναι αλληλένδετη με την εκπαιδευτική αποστολή του. Υπάρχει άμεση διασύνδεση διδακτορικών σπουδών και έρευνας σε συγκεκριμένα επιστημονικά πεδία μέσω της εμπλοκής των υποψηφίων διδακτόρων στα ερευνητικά προγράμματα που υλοποιούνται στο Τμήμα. Όλες οι διδακτορικές διατριβές που έχουν εκπονηθεί ή βρίσκονται σε εξέλιξη καλύπτουν επιστημονικά αντικείμενα, τα οποία βρίσκονται σε απόλυτη συνάφεια με τις ερευνητικές περιοχές που θεραπεύουν τα μέλη ΔΕΠ του Τμήματος και έχουν άμεση σχέση με τις ερευνητικές και αναπτυξιακές ανάγκες της Περιφέρειας Δυτικής Μακεδονίας. Αντίστοιχη συνάφεια και διασύνδεση υπάρχει επίσης από τις μεταδιδακτορικές έρευνες του Τμήματος, οι οποίες υλοποιούνται από επιστήμονες με σημαντικό και αναγνωρισμένο ερευνητικό έργο στα πεδία τους. Το Τμήμα υποστηρίζει τη διαρκή προσαρμογή του περιεχομένου των διδασκόμενων μαθημάτων με βάση τις νέες επιστημονικές εξελίξεις στα πεδία που θεραπεύει το Τμήμα και την εναργή διασύνδεση των φοιτητών του με την ερευνητική αγορά εργασίας. Η νέα επιστημονική γνώση και η υιοθέτηση νέων ερευνητικών μεθόδων εντάσσονται συστηματικά στα Προγράμματα Μεταπτυχιακών Σπουδών, στο Προπτυχιακό Πρόγραμμα Σπουδών αλλά και σε προγράμματα δια-βίου μάθησης μέσω του ΚΕΔΙΒΙΜ του ΠΔΜ.</w:t>
            </w:r>
          </w:p>
          <w:p w14:paraId="2C4B01EC" w14:textId="77777777" w:rsidR="00A318AD" w:rsidRPr="005D5E92" w:rsidRDefault="00A318AD" w:rsidP="00A318AD">
            <w:pPr>
              <w:jc w:val="both"/>
              <w:rPr>
                <w:rFonts w:ascii="Calibri" w:hAnsi="Calibri" w:cs="Calibri"/>
                <w:sz w:val="20"/>
                <w:szCs w:val="20"/>
              </w:rPr>
            </w:pPr>
            <w:r w:rsidRPr="005D5E92">
              <w:rPr>
                <w:rFonts w:ascii="Calibri" w:hAnsi="Calibri" w:cs="Calibri"/>
                <w:b/>
                <w:bCs/>
                <w:sz w:val="20"/>
                <w:szCs w:val="20"/>
              </w:rPr>
              <w:t>Συμμετοχή σε σημαντικά ερευνητικά δίκτυα</w:t>
            </w:r>
          </w:p>
          <w:p w14:paraId="549584D6" w14:textId="77777777" w:rsidR="00A318AD" w:rsidRPr="005D5E92" w:rsidRDefault="00A318AD" w:rsidP="00A318AD">
            <w:pPr>
              <w:jc w:val="both"/>
              <w:rPr>
                <w:rFonts w:ascii="Calibri" w:hAnsi="Calibri" w:cs="Calibri"/>
                <w:sz w:val="20"/>
                <w:szCs w:val="20"/>
              </w:rPr>
            </w:pPr>
            <w:r w:rsidRPr="005D5E92">
              <w:rPr>
                <w:rFonts w:ascii="Calibri" w:hAnsi="Calibri" w:cs="Calibri"/>
                <w:sz w:val="20"/>
                <w:szCs w:val="20"/>
              </w:rPr>
              <w:t xml:space="preserve">Υπάρχουν και αναπτύσσονται συστηματικά συνεργασίες με άλλα ακαδημαϊκά ιδρύματα και ερευνητικούς φορείς από την Ελλάδα και το εξωτερικό στα πεδία της Γεωπονίας, της Αγροδιατροφής αλλά και της Βιώσιμης και Αειφόρου Γεωργίας. Η ανάπτυξη συνεργασιών, μνημονίων συνεργασίας και κοινών δράσεων με την Περιφέρεια Δυτικής Μακεδονίας, τους Δήμους της Περιφέρειας αλλά και κοινωνικούς φορείς και εταίρους και σημαντικές εταιρίες αποτελεί στρατηγική επιλογή του Τμήματος Γεωπονίας και της Σχολής Γεωπονικών Επιστημών. </w:t>
            </w:r>
          </w:p>
          <w:p w14:paraId="0715F83D" w14:textId="77777777" w:rsidR="00A318AD" w:rsidRPr="005D5E92" w:rsidRDefault="00A318AD" w:rsidP="00A318AD">
            <w:pPr>
              <w:jc w:val="both"/>
              <w:rPr>
                <w:rFonts w:ascii="Calibri" w:hAnsi="Calibri" w:cs="Calibri"/>
                <w:sz w:val="20"/>
                <w:szCs w:val="20"/>
              </w:rPr>
            </w:pPr>
            <w:r w:rsidRPr="005D5E92">
              <w:rPr>
                <w:rFonts w:ascii="Calibri" w:hAnsi="Calibri" w:cs="Calibri"/>
                <w:b/>
                <w:bCs/>
                <w:sz w:val="20"/>
                <w:szCs w:val="20"/>
              </w:rPr>
              <w:t>Προβολή επιστημονικού-ερευνητικού έργου</w:t>
            </w:r>
          </w:p>
          <w:p w14:paraId="15F1A02E" w14:textId="77777777" w:rsidR="00A318AD" w:rsidRPr="005D5E92" w:rsidRDefault="00A318AD" w:rsidP="00A318AD">
            <w:pPr>
              <w:spacing w:after="0" w:line="240" w:lineRule="auto"/>
              <w:jc w:val="both"/>
              <w:rPr>
                <w:rFonts w:ascii="Calibri" w:hAnsi="Calibri" w:cs="Calibri"/>
                <w:sz w:val="20"/>
                <w:szCs w:val="20"/>
              </w:rPr>
            </w:pPr>
            <w:r w:rsidRPr="005D5E92">
              <w:rPr>
                <w:rFonts w:ascii="Calibri" w:hAnsi="Calibri" w:cs="Calibri"/>
                <w:sz w:val="20"/>
                <w:szCs w:val="20"/>
              </w:rPr>
              <w:t xml:space="preserve">Η προβολή του επιστημονικού-ερευνητικού έργου των μελών ΔΕΠ γίνεται μέσω ημερίδων και συνεδρίων που προσπαθεί να διοργανώνει το Τμήμα κάθε χρόνο, τόσο στην Φλώρινα όσο και στην Κοζάνη. Τα μέλη ΔΕΠ συμμετέχουν με εισηγήσεις αλλά και ως μέλη Επιστημονικών Επιτροπών σε εθνικά και διεθνή </w:t>
            </w:r>
            <w:r w:rsidRPr="005D5E92">
              <w:rPr>
                <w:rFonts w:ascii="Calibri" w:hAnsi="Calibri" w:cs="Calibri"/>
                <w:sz w:val="20"/>
                <w:szCs w:val="20"/>
              </w:rPr>
              <w:lastRenderedPageBreak/>
              <w:t>επιστημονικά συνέδρια προάγοντας την εξωστρέφεια και την εμβέλεια του Τμήματος.</w:t>
            </w:r>
          </w:p>
          <w:p w14:paraId="616793DB" w14:textId="393DE11B" w:rsidR="007422FA" w:rsidRPr="005D5E92" w:rsidRDefault="00A318AD" w:rsidP="00A318AD">
            <w:pPr>
              <w:spacing w:after="0" w:line="240" w:lineRule="auto"/>
              <w:jc w:val="both"/>
              <w:rPr>
                <w:rFonts w:ascii="Calibri" w:eastAsia="Times New Roman" w:hAnsi="Calibri" w:cs="Calibri"/>
                <w:color w:val="000000"/>
                <w:kern w:val="0"/>
                <w:sz w:val="20"/>
                <w:szCs w:val="20"/>
                <w:lang w:eastAsia="el-GR"/>
                <w14:ligatures w14:val="none"/>
              </w:rPr>
            </w:pPr>
            <w:r w:rsidRPr="005D5E92">
              <w:rPr>
                <w:rFonts w:ascii="Calibri" w:hAnsi="Calibri" w:cs="Calibri"/>
                <w:sz w:val="20"/>
                <w:szCs w:val="20"/>
              </w:rPr>
              <w:br/>
            </w:r>
            <w:r w:rsidR="007422FA" w:rsidRPr="005D5E92">
              <w:rPr>
                <w:rFonts w:ascii="Calibri" w:eastAsia="Times New Roman" w:hAnsi="Calibri" w:cs="Calibri"/>
                <w:color w:val="000000"/>
                <w:kern w:val="0"/>
                <w:sz w:val="20"/>
                <w:szCs w:val="20"/>
                <w:lang w:eastAsia="el-GR"/>
                <w14:ligatures w14:val="none"/>
              </w:rPr>
              <w:t> </w:t>
            </w:r>
          </w:p>
        </w:tc>
      </w:tr>
      <w:tr w:rsidR="007422FA" w:rsidRPr="007422FA" w14:paraId="5A5635A6"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56EBE1CA"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241E67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E7AEF9"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854FC7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F6749C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9035B0E"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35305F8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1BCE569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649304C" w14:textId="77777777"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14:paraId="10C9170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0D864E6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6FFB3A10" w14:textId="77C7FC0A" w:rsidR="00085423" w:rsidRDefault="00085423"/>
    <w:p w14:paraId="4E1D132D" w14:textId="77777777" w:rsidR="00085423" w:rsidRDefault="00085423">
      <w:r>
        <w:br w:type="page"/>
      </w:r>
    </w:p>
    <w:p w14:paraId="263C7101" w14:textId="77777777" w:rsidR="00085423" w:rsidRDefault="00085423"/>
    <w:tbl>
      <w:tblPr>
        <w:tblW w:w="9639" w:type="dxa"/>
        <w:tblInd w:w="-5" w:type="dxa"/>
        <w:tblCellMar>
          <w:top w:w="15" w:type="dxa"/>
        </w:tblCellMar>
        <w:tblLook w:val="04A0" w:firstRow="1" w:lastRow="0" w:firstColumn="1" w:lastColumn="0" w:noHBand="0" w:noVBand="1"/>
      </w:tblPr>
      <w:tblGrid>
        <w:gridCol w:w="1747"/>
        <w:gridCol w:w="7892"/>
      </w:tblGrid>
      <w:tr w:rsidR="00085423" w:rsidRPr="007422FA" w14:paraId="1B772D34" w14:textId="77777777" w:rsidTr="005D5E92">
        <w:trPr>
          <w:trHeight w:val="952"/>
        </w:trPr>
        <w:tc>
          <w:tcPr>
            <w:tcW w:w="963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765122E" w14:textId="583235C7"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7422FA" w:rsidRPr="007422FA" w14:paraId="49744F48" w14:textId="77777777" w:rsidTr="00234AED">
        <w:trPr>
          <w:trHeight w:val="450"/>
        </w:trPr>
        <w:tc>
          <w:tcPr>
            <w:tcW w:w="1747" w:type="dxa"/>
            <w:vMerge w:val="restart"/>
            <w:tcBorders>
              <w:top w:val="nil"/>
              <w:left w:val="single" w:sz="8" w:space="0" w:color="auto"/>
              <w:bottom w:val="single" w:sz="4" w:space="0" w:color="auto"/>
              <w:right w:val="single" w:sz="8" w:space="0" w:color="auto"/>
            </w:tcBorders>
            <w:shd w:val="clear" w:color="000000" w:fill="F2F2F2"/>
            <w:vAlign w:val="center"/>
            <w:hideMark/>
          </w:tcPr>
          <w:p w14:paraId="70CECA85" w14:textId="3A5535B2"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5D5E92">
              <w:rPr>
                <w:rFonts w:ascii="Calibri" w:eastAsia="Times New Roman" w:hAnsi="Calibri" w:cs="Calibri"/>
                <w:b/>
                <w:bCs/>
                <w:color w:val="000000"/>
                <w:kern w:val="0"/>
                <w:sz w:val="20"/>
                <w:szCs w:val="20"/>
                <w:lang w:eastAsia="el-GR"/>
                <w14:ligatures w14:val="none"/>
              </w:rPr>
              <w:t xml:space="preserve">ΔΡΑΣΕΙΣ ΣΤΟ </w:t>
            </w:r>
            <w:r w:rsidR="00085423" w:rsidRPr="005D5E92">
              <w:rPr>
                <w:rFonts w:ascii="Calibri" w:eastAsia="Times New Roman" w:hAnsi="Calibri" w:cs="Calibri"/>
                <w:b/>
                <w:bCs/>
                <w:color w:val="000000"/>
                <w:kern w:val="0"/>
                <w:sz w:val="20"/>
                <w:szCs w:val="20"/>
                <w:lang w:eastAsia="el-GR"/>
                <w14:ligatures w14:val="none"/>
              </w:rPr>
              <w:t xml:space="preserve">ΕΤΟΣ </w:t>
            </w:r>
            <w:r w:rsidRPr="005D5E92">
              <w:rPr>
                <w:rFonts w:ascii="Calibri" w:eastAsia="Times New Roman" w:hAnsi="Calibri" w:cs="Calibri"/>
                <w:b/>
                <w:bCs/>
                <w:color w:val="000000"/>
                <w:kern w:val="0"/>
                <w:sz w:val="20"/>
                <w:szCs w:val="20"/>
                <w:lang w:eastAsia="el-GR"/>
                <w14:ligatures w14:val="none"/>
              </w:rPr>
              <w:t>202</w:t>
            </w:r>
            <w:r w:rsidR="002F79CF" w:rsidRPr="005D5E92">
              <w:rPr>
                <w:rFonts w:ascii="Calibri" w:eastAsia="Times New Roman" w:hAnsi="Calibri" w:cs="Calibri"/>
                <w:b/>
                <w:bCs/>
                <w:color w:val="000000"/>
                <w:kern w:val="0"/>
                <w:sz w:val="20"/>
                <w:szCs w:val="20"/>
                <w:lang w:eastAsia="el-GR"/>
                <w14:ligatures w14:val="none"/>
              </w:rPr>
              <w:t>4</w:t>
            </w:r>
          </w:p>
        </w:tc>
        <w:tc>
          <w:tcPr>
            <w:tcW w:w="7892" w:type="dxa"/>
            <w:vMerge w:val="restart"/>
            <w:tcBorders>
              <w:top w:val="single" w:sz="4" w:space="0" w:color="auto"/>
              <w:left w:val="nil"/>
              <w:bottom w:val="single" w:sz="4" w:space="0" w:color="auto"/>
              <w:right w:val="single" w:sz="8" w:space="0" w:color="000000"/>
            </w:tcBorders>
            <w:shd w:val="clear" w:color="auto" w:fill="auto"/>
            <w:noWrap/>
            <w:vAlign w:val="bottom"/>
          </w:tcPr>
          <w:p w14:paraId="7C2F3A8B" w14:textId="51219D89" w:rsidR="007422FA" w:rsidRPr="005D5E92" w:rsidRDefault="00A26084" w:rsidP="00DE16C2">
            <w:pPr>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 xml:space="preserve">Οι ερευνητικές δράσεις του Τμήματος </w:t>
            </w:r>
            <w:r w:rsidR="00354719" w:rsidRPr="005D5E92">
              <w:rPr>
                <w:rFonts w:ascii="Calibri" w:eastAsia="Times New Roman" w:hAnsi="Calibri" w:cs="Calibri"/>
                <w:color w:val="000000"/>
                <w:kern w:val="0"/>
                <w:sz w:val="20"/>
                <w:szCs w:val="20"/>
                <w:lang w:eastAsia="el-GR"/>
                <w14:ligatures w14:val="none"/>
              </w:rPr>
              <w:t xml:space="preserve">το έτος </w:t>
            </w:r>
            <w:r w:rsidRPr="005D5E92">
              <w:rPr>
                <w:rFonts w:ascii="Calibri" w:eastAsia="Times New Roman" w:hAnsi="Calibri" w:cs="Calibri"/>
                <w:color w:val="000000"/>
                <w:kern w:val="0"/>
                <w:sz w:val="20"/>
                <w:szCs w:val="20"/>
                <w:lang w:eastAsia="el-GR"/>
                <w14:ligatures w14:val="none"/>
              </w:rPr>
              <w:t>2024 συμπεριλ</w:t>
            </w:r>
            <w:r w:rsidR="003367CA">
              <w:rPr>
                <w:rFonts w:ascii="Calibri" w:eastAsia="Times New Roman" w:hAnsi="Calibri" w:cs="Calibri"/>
                <w:color w:val="000000"/>
                <w:kern w:val="0"/>
                <w:sz w:val="20"/>
                <w:szCs w:val="20"/>
                <w:lang w:eastAsia="el-GR"/>
                <w14:ligatures w14:val="none"/>
              </w:rPr>
              <w:t>αμβάνουν</w:t>
            </w:r>
            <w:r w:rsidRPr="005D5E92">
              <w:rPr>
                <w:rFonts w:ascii="Calibri" w:eastAsia="Times New Roman" w:hAnsi="Calibri" w:cs="Calibri"/>
                <w:color w:val="000000"/>
                <w:kern w:val="0"/>
                <w:sz w:val="20"/>
                <w:szCs w:val="20"/>
                <w:lang w:eastAsia="el-GR"/>
                <w14:ligatures w14:val="none"/>
              </w:rPr>
              <w:t>:</w:t>
            </w:r>
          </w:p>
          <w:p w14:paraId="2805966C" w14:textId="77777777" w:rsidR="00A26084" w:rsidRPr="005D5E92" w:rsidRDefault="00A26084" w:rsidP="00A26084">
            <w:pPr>
              <w:pStyle w:val="ListParagraph"/>
              <w:numPr>
                <w:ilvl w:val="0"/>
                <w:numId w:val="5"/>
              </w:numPr>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Υλοποίηση τρεχουσών ερευνητικών έργων</w:t>
            </w:r>
          </w:p>
          <w:p w14:paraId="59C62242" w14:textId="32BFC7B5" w:rsidR="00A26084" w:rsidRPr="005D5E92" w:rsidRDefault="00FD4D2F" w:rsidP="00A26084">
            <w:pPr>
              <w:pStyle w:val="ListParagraph"/>
              <w:numPr>
                <w:ilvl w:val="0"/>
                <w:numId w:val="5"/>
              </w:numPr>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 xml:space="preserve">Συγγραφή </w:t>
            </w:r>
            <w:r w:rsidR="001755D6" w:rsidRPr="005D5E92">
              <w:rPr>
                <w:rFonts w:ascii="Calibri" w:eastAsia="Times New Roman" w:hAnsi="Calibri" w:cs="Calibri"/>
                <w:color w:val="000000"/>
                <w:kern w:val="0"/>
                <w:sz w:val="20"/>
                <w:szCs w:val="20"/>
                <w:lang w:eastAsia="el-GR"/>
                <w14:ligatures w14:val="none"/>
              </w:rPr>
              <w:t xml:space="preserve">ερευνητικών προτάσεων και υποβολή </w:t>
            </w:r>
            <w:r w:rsidR="00D570E9" w:rsidRPr="005D5E92">
              <w:rPr>
                <w:rFonts w:ascii="Calibri" w:eastAsia="Times New Roman" w:hAnsi="Calibri" w:cs="Calibri"/>
                <w:color w:val="000000"/>
                <w:kern w:val="0"/>
                <w:sz w:val="20"/>
                <w:szCs w:val="20"/>
                <w:lang w:eastAsia="el-GR"/>
                <w14:ligatures w14:val="none"/>
              </w:rPr>
              <w:t xml:space="preserve">τους σε ευρωπαϊκά, εθνικά και περιφερειακά </w:t>
            </w:r>
            <w:r w:rsidR="00D50D6C" w:rsidRPr="005D5E92">
              <w:rPr>
                <w:rFonts w:ascii="Calibri" w:eastAsia="Times New Roman" w:hAnsi="Calibri" w:cs="Calibri"/>
                <w:color w:val="000000"/>
                <w:kern w:val="0"/>
                <w:sz w:val="20"/>
                <w:szCs w:val="20"/>
                <w:lang w:eastAsia="el-GR"/>
                <w14:ligatures w14:val="none"/>
              </w:rPr>
              <w:t>προγράμματα</w:t>
            </w:r>
          </w:p>
          <w:p w14:paraId="43409CA6" w14:textId="77777777" w:rsidR="001755D6" w:rsidRPr="005D5E92" w:rsidRDefault="00FF01D2" w:rsidP="00A26084">
            <w:pPr>
              <w:pStyle w:val="ListParagraph"/>
              <w:numPr>
                <w:ilvl w:val="0"/>
                <w:numId w:val="5"/>
              </w:numPr>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Συμμετοχή των μελών ΔΕΠ, υποψηφίων διδακτόρων και μεταπτυχιακών φοιτητών-τριών σε διεθνή και εθνικά επιστημονικά συνέδρια</w:t>
            </w:r>
          </w:p>
          <w:p w14:paraId="28B2D902" w14:textId="77777777" w:rsidR="00FF01D2" w:rsidRPr="005D5E92" w:rsidRDefault="00FF01D2" w:rsidP="00A26084">
            <w:pPr>
              <w:pStyle w:val="ListParagraph"/>
              <w:numPr>
                <w:ilvl w:val="0"/>
                <w:numId w:val="5"/>
              </w:numPr>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Υλοποίηση της 1</w:t>
            </w:r>
            <w:r w:rsidRPr="005D5E92">
              <w:rPr>
                <w:rFonts w:ascii="Calibri" w:eastAsia="Times New Roman" w:hAnsi="Calibri" w:cs="Calibri"/>
                <w:color w:val="000000"/>
                <w:kern w:val="0"/>
                <w:sz w:val="20"/>
                <w:szCs w:val="20"/>
                <w:vertAlign w:val="superscript"/>
                <w:lang w:eastAsia="el-GR"/>
                <w14:ligatures w14:val="none"/>
              </w:rPr>
              <w:t>ης</w:t>
            </w:r>
            <w:r w:rsidRPr="005D5E92">
              <w:rPr>
                <w:rFonts w:ascii="Calibri" w:eastAsia="Times New Roman" w:hAnsi="Calibri" w:cs="Calibri"/>
                <w:color w:val="000000"/>
                <w:kern w:val="0"/>
                <w:sz w:val="20"/>
                <w:szCs w:val="20"/>
                <w:lang w:eastAsia="el-GR"/>
                <w14:ligatures w14:val="none"/>
              </w:rPr>
              <w:t xml:space="preserve"> Επιστημονικής Ημερίδας Υποψηφίων Διδακτόρων του Τμήματος</w:t>
            </w:r>
          </w:p>
          <w:p w14:paraId="585B4647" w14:textId="77777777" w:rsidR="00FF01D2" w:rsidRPr="005D5E92" w:rsidRDefault="00FF01D2" w:rsidP="00A26084">
            <w:pPr>
              <w:pStyle w:val="ListParagraph"/>
              <w:numPr>
                <w:ilvl w:val="0"/>
                <w:numId w:val="5"/>
              </w:numPr>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Υλοποίηση της Ημέρας Καριέρας του Τμήματος</w:t>
            </w:r>
          </w:p>
          <w:p w14:paraId="591ED8F8" w14:textId="77777777" w:rsidR="00FF01D2" w:rsidRPr="005D5E92" w:rsidRDefault="00E279F7" w:rsidP="00A26084">
            <w:pPr>
              <w:pStyle w:val="ListParagraph"/>
              <w:numPr>
                <w:ilvl w:val="0"/>
                <w:numId w:val="5"/>
              </w:numPr>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Ανοικτές Διαλέξεις από επιστήμονες αναγνωρισμένου κύρους</w:t>
            </w:r>
          </w:p>
          <w:p w14:paraId="4F3579DF" w14:textId="77777777" w:rsidR="00E279F7" w:rsidRPr="005D5E92" w:rsidRDefault="00E279F7" w:rsidP="00A26084">
            <w:pPr>
              <w:pStyle w:val="ListParagraph"/>
              <w:numPr>
                <w:ilvl w:val="0"/>
                <w:numId w:val="5"/>
              </w:numPr>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Συμμετοχή σε οργανωτικές επιτροπές διεθνών και εθνικών συνεδρίων</w:t>
            </w:r>
          </w:p>
          <w:p w14:paraId="03BB4787" w14:textId="77777777" w:rsidR="00D570E9" w:rsidRPr="005D5E92" w:rsidRDefault="000808BD" w:rsidP="00D50D6C">
            <w:pPr>
              <w:pStyle w:val="ListParagraph"/>
              <w:numPr>
                <w:ilvl w:val="0"/>
                <w:numId w:val="5"/>
              </w:numPr>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Συνεργασία με διάφορους φορείς και ιδιωτικές επιχειρήσεις για την υλοποίηση έργων παροχής</w:t>
            </w:r>
          </w:p>
          <w:p w14:paraId="0BDBAA81" w14:textId="77777777" w:rsidR="00D50D6C" w:rsidRPr="005D5E92" w:rsidRDefault="00D50D6C" w:rsidP="00D50D6C">
            <w:pPr>
              <w:jc w:val="both"/>
              <w:rPr>
                <w:rFonts w:ascii="Calibri" w:eastAsia="Times New Roman" w:hAnsi="Calibri" w:cs="Calibri"/>
                <w:color w:val="000000"/>
                <w:kern w:val="0"/>
                <w:sz w:val="20"/>
                <w:szCs w:val="20"/>
                <w:lang w:eastAsia="el-GR"/>
                <w14:ligatures w14:val="none"/>
              </w:rPr>
            </w:pPr>
          </w:p>
          <w:p w14:paraId="483C3458" w14:textId="5F976E90" w:rsidR="00D50D6C" w:rsidRPr="00D50D6C" w:rsidRDefault="00D50D6C" w:rsidP="00D50D6C">
            <w:pPr>
              <w:jc w:val="both"/>
              <w:rPr>
                <w:rFonts w:ascii="Calibri" w:eastAsia="Times New Roman" w:hAnsi="Calibri" w:cs="Calibri"/>
                <w:color w:val="000000"/>
                <w:kern w:val="0"/>
                <w:lang w:eastAsia="el-GR"/>
                <w14:ligatures w14:val="none"/>
              </w:rPr>
            </w:pPr>
          </w:p>
        </w:tc>
      </w:tr>
      <w:tr w:rsidR="007422FA" w:rsidRPr="007422FA" w14:paraId="0E27FE25"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0E1253DA"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70278BB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6D879EC"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2F4D784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4A0B32E6"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27771AE"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29CA32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4CF46B6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D5EDBB2"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2B50F06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5B22C71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9E5642D"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3B1F27B6"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3543484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DF6B4D0"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4040D32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11F1AA4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691CB52"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2C8374CB"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4A245282"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085A2BF"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37933C0B"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26733C2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CF086DE"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01C16C6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74687E4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5F03A9B"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0272BB5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068966B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9C1648E"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6C05008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16F2526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564F120"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4B3B6A7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4170FB2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B9CD393" w14:textId="77777777" w:rsidTr="005D5E92">
        <w:trPr>
          <w:trHeight w:val="450"/>
        </w:trPr>
        <w:tc>
          <w:tcPr>
            <w:tcW w:w="1747" w:type="dxa"/>
            <w:vMerge/>
            <w:tcBorders>
              <w:top w:val="nil"/>
              <w:left w:val="single" w:sz="8" w:space="0" w:color="auto"/>
              <w:bottom w:val="single" w:sz="4" w:space="0" w:color="auto"/>
              <w:right w:val="single" w:sz="8" w:space="0" w:color="auto"/>
            </w:tcBorders>
            <w:vAlign w:val="center"/>
            <w:hideMark/>
          </w:tcPr>
          <w:p w14:paraId="4C8333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60678E9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381901" w:rsidRPr="009524E4" w14:paraId="58CBF02A" w14:textId="77777777" w:rsidTr="00234AED">
        <w:trPr>
          <w:trHeight w:val="450"/>
        </w:trPr>
        <w:tc>
          <w:tcPr>
            <w:tcW w:w="1747" w:type="dxa"/>
            <w:vMerge w:val="restart"/>
            <w:tcBorders>
              <w:top w:val="nil"/>
              <w:left w:val="single" w:sz="8" w:space="0" w:color="auto"/>
              <w:bottom w:val="single" w:sz="4" w:space="0" w:color="000000"/>
              <w:right w:val="single" w:sz="8" w:space="0" w:color="auto"/>
            </w:tcBorders>
            <w:shd w:val="clear" w:color="000000" w:fill="F2F2F2"/>
            <w:vAlign w:val="center"/>
          </w:tcPr>
          <w:p w14:paraId="565C0421" w14:textId="77777777" w:rsidR="00381901" w:rsidRPr="005D5E92" w:rsidRDefault="00381901" w:rsidP="00381901">
            <w:pPr>
              <w:spacing w:after="0" w:line="240" w:lineRule="auto"/>
              <w:jc w:val="center"/>
              <w:rPr>
                <w:rFonts w:ascii="Calibri" w:eastAsia="Times New Roman" w:hAnsi="Calibri" w:cs="Calibri"/>
                <w:b/>
                <w:bCs/>
                <w:color w:val="000000"/>
                <w:kern w:val="0"/>
                <w:sz w:val="20"/>
                <w:szCs w:val="20"/>
                <w:lang w:eastAsia="el-GR"/>
                <w14:ligatures w14:val="none"/>
              </w:rPr>
            </w:pPr>
            <w:r w:rsidRPr="005D5E92">
              <w:rPr>
                <w:rFonts w:ascii="Calibri" w:eastAsia="Times New Roman" w:hAnsi="Calibri" w:cs="Calibri"/>
                <w:b/>
                <w:bCs/>
                <w:color w:val="000000"/>
                <w:kern w:val="0"/>
                <w:sz w:val="20"/>
                <w:szCs w:val="20"/>
                <w:lang w:eastAsia="el-GR"/>
                <w14:ligatures w14:val="none"/>
              </w:rPr>
              <w:t xml:space="preserve">ΕΡΕΥΝΗΤΙΚΑ ΑΠΟΤΕΛΕΣΜΑΤΑ:     </w:t>
            </w:r>
          </w:p>
          <w:p w14:paraId="34950B9B" w14:textId="18A39371" w:rsidR="00381901" w:rsidRPr="005D5E92" w:rsidRDefault="00381901" w:rsidP="00381901">
            <w:pPr>
              <w:spacing w:after="0" w:line="240" w:lineRule="auto"/>
              <w:jc w:val="center"/>
              <w:rPr>
                <w:rFonts w:ascii="Calibri" w:eastAsia="Times New Roman" w:hAnsi="Calibri" w:cs="Calibri"/>
                <w:b/>
                <w:bCs/>
                <w:color w:val="000000"/>
                <w:kern w:val="0"/>
                <w:sz w:val="20"/>
                <w:szCs w:val="20"/>
                <w:lang w:eastAsia="el-GR"/>
                <w14:ligatures w14:val="none"/>
              </w:rPr>
            </w:pPr>
            <w:r w:rsidRPr="005D5E92">
              <w:rPr>
                <w:rFonts w:ascii="Calibri" w:eastAsia="Times New Roman" w:hAnsi="Calibri" w:cs="Calibri"/>
                <w:b/>
                <w:bCs/>
                <w:color w:val="000000"/>
                <w:kern w:val="0"/>
                <w:sz w:val="20"/>
                <w:szCs w:val="20"/>
                <w:lang w:eastAsia="el-GR"/>
                <w14:ligatures w14:val="none"/>
              </w:rPr>
              <w:t xml:space="preserve"> 1. ΔΗΜΟΣΙΕΥΣΕΙΣ                                  2. ΣΥΜΜΕΤΟΧΗ ΣΕ ΣΥΝΕΔΡΙΑ          3. ΠΑΤΕΝΤΕΣ</w:t>
            </w:r>
          </w:p>
        </w:tc>
        <w:tc>
          <w:tcPr>
            <w:tcW w:w="7892"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602E4C64" w14:textId="677095DB" w:rsidR="00381901" w:rsidRPr="007B0532" w:rsidRDefault="00073DEB" w:rsidP="00073DEB">
            <w:pPr>
              <w:pStyle w:val="ListParagraph"/>
              <w:shd w:val="clear" w:color="auto" w:fill="FFFFFF"/>
              <w:spacing w:before="40" w:afterLines="40" w:after="96" w:afterAutospacing="1" w:line="360" w:lineRule="auto"/>
              <w:ind w:left="360"/>
              <w:jc w:val="center"/>
              <w:rPr>
                <w:rFonts w:ascii="Calibri" w:hAnsi="Calibri" w:cs="Calibri"/>
                <w:b/>
                <w:sz w:val="20"/>
                <w:szCs w:val="20"/>
              </w:rPr>
            </w:pPr>
            <w:r w:rsidRPr="007B0532">
              <w:rPr>
                <w:rFonts w:ascii="Calibri" w:hAnsi="Calibri" w:cs="Calibri"/>
                <w:b/>
                <w:sz w:val="20"/>
                <w:szCs w:val="20"/>
              </w:rPr>
              <w:t xml:space="preserve">ΕΠΙΣΤΗΜΟΝΙΚΕΣ ΔΗΜΟΣΙΕΥΕΙΣ </w:t>
            </w:r>
            <w:r w:rsidR="00A76D7B" w:rsidRPr="007B0532">
              <w:rPr>
                <w:rFonts w:ascii="Calibri" w:hAnsi="Calibri" w:cs="Calibri"/>
                <w:b/>
                <w:sz w:val="20"/>
                <w:szCs w:val="20"/>
              </w:rPr>
              <w:t xml:space="preserve">ΓΙΑ ΤΟ ΕΤΟΣ </w:t>
            </w:r>
            <w:r w:rsidRPr="007B0532">
              <w:rPr>
                <w:rFonts w:ascii="Calibri" w:hAnsi="Calibri" w:cs="Calibri"/>
                <w:b/>
                <w:sz w:val="20"/>
                <w:szCs w:val="20"/>
              </w:rPr>
              <w:t>2024</w:t>
            </w:r>
          </w:p>
          <w:p w14:paraId="76A337AC" w14:textId="77777777" w:rsidR="00381901" w:rsidRPr="00234AED" w:rsidRDefault="00381901" w:rsidP="00C169F0">
            <w:pPr>
              <w:pStyle w:val="ListParagraph"/>
              <w:numPr>
                <w:ilvl w:val="0"/>
                <w:numId w:val="10"/>
              </w:numPr>
              <w:shd w:val="clear" w:color="auto" w:fill="FFFFFF"/>
              <w:autoSpaceDE w:val="0"/>
              <w:autoSpaceDN w:val="0"/>
              <w:spacing w:after="0" w:line="276" w:lineRule="auto"/>
              <w:jc w:val="both"/>
              <w:rPr>
                <w:rFonts w:ascii="Calibri" w:hAnsi="Calibri" w:cs="Calibri"/>
                <w:bCs/>
                <w:color w:val="222222"/>
                <w:sz w:val="20"/>
                <w:szCs w:val="20"/>
                <w:shd w:val="clear" w:color="auto" w:fill="FFFFFF"/>
              </w:rPr>
            </w:pPr>
            <w:r w:rsidRPr="00234AED">
              <w:rPr>
                <w:rFonts w:ascii="Calibri" w:hAnsi="Calibri" w:cs="Calibri"/>
                <w:bCs/>
                <w:color w:val="222222"/>
                <w:sz w:val="20"/>
                <w:szCs w:val="20"/>
                <w:shd w:val="clear" w:color="auto" w:fill="FFFFFF"/>
                <w:lang w:val="en-US"/>
              </w:rPr>
              <w:t>Zampakas, K., Alvanou, M.V., Kalapouti, A., Hatjina, F., Tananaki, C., Melfou, K. and Giantsis, I.A., 2024. Genetic Profile of Greek Indigenous Honey Bee Populations, Local Extinctions, Geographical Distinction, and Patterns, by Using mtDNA COI and Nuclear CSD Gene Analysis Markers. </w:t>
            </w:r>
            <w:r w:rsidRPr="00234AED">
              <w:rPr>
                <w:rFonts w:ascii="Calibri" w:hAnsi="Calibri" w:cs="Calibri"/>
                <w:bCs/>
                <w:i/>
                <w:iCs/>
                <w:color w:val="222222"/>
                <w:sz w:val="20"/>
                <w:szCs w:val="20"/>
                <w:shd w:val="clear" w:color="auto" w:fill="FFFFFF"/>
              </w:rPr>
              <w:t>Journal of Zoological Systematics and Evolutionary Research</w:t>
            </w:r>
            <w:r w:rsidRPr="00234AED">
              <w:rPr>
                <w:rFonts w:ascii="Calibri" w:hAnsi="Calibri" w:cs="Calibri"/>
                <w:bCs/>
                <w:color w:val="222222"/>
                <w:sz w:val="20"/>
                <w:szCs w:val="20"/>
                <w:shd w:val="clear" w:color="auto" w:fill="FFFFFF"/>
              </w:rPr>
              <w:t>, </w:t>
            </w:r>
            <w:r w:rsidRPr="00234AED">
              <w:rPr>
                <w:rFonts w:ascii="Calibri" w:hAnsi="Calibri" w:cs="Calibri"/>
                <w:bCs/>
                <w:i/>
                <w:iCs/>
                <w:color w:val="222222"/>
                <w:sz w:val="20"/>
                <w:szCs w:val="20"/>
                <w:shd w:val="clear" w:color="auto" w:fill="FFFFFF"/>
              </w:rPr>
              <w:t>2024</w:t>
            </w:r>
            <w:r w:rsidRPr="00234AED">
              <w:rPr>
                <w:rFonts w:ascii="Calibri" w:hAnsi="Calibri" w:cs="Calibri"/>
                <w:bCs/>
                <w:color w:val="222222"/>
                <w:sz w:val="20"/>
                <w:szCs w:val="20"/>
                <w:shd w:val="clear" w:color="auto" w:fill="FFFFFF"/>
              </w:rPr>
              <w:t>(1), p.5466016.</w:t>
            </w:r>
            <w:r w:rsidRPr="00234AED">
              <w:rPr>
                <w:rFonts w:ascii="Calibri" w:hAnsi="Calibri" w:cs="Calibri"/>
                <w:bCs/>
                <w:color w:val="222222"/>
                <w:sz w:val="20"/>
                <w:szCs w:val="20"/>
                <w:shd w:val="clear" w:color="auto" w:fill="FFFFFF"/>
                <w:lang w:val="en-GB"/>
              </w:rPr>
              <w:t xml:space="preserve"> </w:t>
            </w:r>
            <w:r w:rsidRPr="00234AED">
              <w:rPr>
                <w:rFonts w:ascii="Calibri" w:hAnsi="Calibri" w:cs="Calibri"/>
                <w:bCs/>
                <w:color w:val="222222"/>
                <w:sz w:val="20"/>
                <w:szCs w:val="20"/>
                <w:shd w:val="clear" w:color="auto" w:fill="FFFFFF"/>
              </w:rPr>
              <w:t>DOI:</w:t>
            </w:r>
            <w:hyperlink r:id="rId9" w:history="1">
              <w:r w:rsidRPr="00234AED">
                <w:rPr>
                  <w:rStyle w:val="Hyperlink"/>
                  <w:rFonts w:ascii="Calibri" w:hAnsi="Calibri" w:cs="Calibri"/>
                  <w:bCs/>
                  <w:sz w:val="20"/>
                  <w:szCs w:val="20"/>
                  <w:shd w:val="clear" w:color="auto" w:fill="FFFFFF"/>
                </w:rPr>
                <w:t>10.1155/2024/5466016</w:t>
              </w:r>
            </w:hyperlink>
          </w:p>
          <w:p w14:paraId="6E9BAAE8" w14:textId="77777777" w:rsidR="00381901" w:rsidRPr="00234AED" w:rsidRDefault="00381901" w:rsidP="00C169F0">
            <w:pPr>
              <w:pStyle w:val="ListParagraph"/>
              <w:numPr>
                <w:ilvl w:val="0"/>
                <w:numId w:val="10"/>
              </w:numPr>
              <w:shd w:val="clear" w:color="auto" w:fill="FFFFFF"/>
              <w:spacing w:after="0" w:line="276" w:lineRule="auto"/>
              <w:jc w:val="both"/>
              <w:rPr>
                <w:rFonts w:ascii="Calibri" w:hAnsi="Calibri" w:cs="Calibri"/>
                <w:bCs/>
                <w:i/>
                <w:sz w:val="20"/>
                <w:szCs w:val="20"/>
                <w:lang w:val="en-US"/>
              </w:rPr>
            </w:pPr>
            <w:r w:rsidRPr="00234AED">
              <w:rPr>
                <w:rFonts w:ascii="Calibri" w:hAnsi="Calibri" w:cs="Calibri"/>
                <w:bCs/>
                <w:iCs/>
                <w:sz w:val="20"/>
                <w:szCs w:val="20"/>
                <w:lang w:val="en-US"/>
              </w:rPr>
              <w:t>Alvanou, M. V., Tokamani, M., Toros, A., Sandaltzopoulos, R., Zampakas, K., Tananaki, C., Melfou, K., &amp; Giantsis, I. A</w:t>
            </w:r>
            <w:r w:rsidRPr="00234AED">
              <w:rPr>
                <w:rFonts w:ascii="Calibri" w:hAnsi="Calibri" w:cs="Calibri"/>
                <w:bCs/>
                <w:i/>
                <w:sz w:val="20"/>
                <w:szCs w:val="20"/>
                <w:lang w:val="en-US"/>
              </w:rPr>
              <w:t xml:space="preserve">. (2024). </w:t>
            </w:r>
            <w:r w:rsidRPr="00234AED">
              <w:rPr>
                <w:rFonts w:ascii="Calibri" w:hAnsi="Calibri" w:cs="Calibri"/>
                <w:bCs/>
                <w:iCs/>
                <w:sz w:val="20"/>
                <w:szCs w:val="20"/>
                <w:lang w:val="en-US"/>
              </w:rPr>
              <w:t>Using Pollen DNA Metabarcoding to Assess the Foraging Preferences of Honeybees in Kastoria Region</w:t>
            </w:r>
            <w:r w:rsidRPr="00234AED">
              <w:rPr>
                <w:rFonts w:ascii="Calibri" w:hAnsi="Calibri" w:cs="Calibri"/>
                <w:bCs/>
                <w:i/>
                <w:sz w:val="20"/>
                <w:szCs w:val="20"/>
                <w:lang w:val="en-US"/>
              </w:rPr>
              <w:t xml:space="preserve">, </w:t>
            </w:r>
            <w:r w:rsidRPr="00234AED">
              <w:rPr>
                <w:rFonts w:ascii="Calibri" w:hAnsi="Calibri" w:cs="Calibri"/>
                <w:bCs/>
                <w:iCs/>
                <w:sz w:val="20"/>
                <w:szCs w:val="20"/>
                <w:lang w:val="en-US"/>
              </w:rPr>
              <w:t>Greece</w:t>
            </w:r>
            <w:r w:rsidRPr="00234AED">
              <w:rPr>
                <w:rFonts w:ascii="Calibri" w:hAnsi="Calibri" w:cs="Calibri"/>
                <w:bCs/>
                <w:i/>
                <w:sz w:val="20"/>
                <w:szCs w:val="20"/>
                <w:lang w:val="en-US"/>
              </w:rPr>
              <w:t>. </w:t>
            </w:r>
            <w:r w:rsidRPr="00234AED">
              <w:rPr>
                <w:rFonts w:ascii="Calibri" w:hAnsi="Calibri" w:cs="Calibri"/>
                <w:bCs/>
                <w:i/>
                <w:iCs/>
                <w:sz w:val="20"/>
                <w:szCs w:val="20"/>
              </w:rPr>
              <w:t>Proceedings</w:t>
            </w:r>
            <w:r w:rsidRPr="00234AED">
              <w:rPr>
                <w:rFonts w:ascii="Calibri" w:hAnsi="Calibri" w:cs="Calibri"/>
                <w:bCs/>
                <w:i/>
                <w:sz w:val="20"/>
                <w:szCs w:val="20"/>
              </w:rPr>
              <w:t>, </w:t>
            </w:r>
            <w:r w:rsidRPr="00234AED">
              <w:rPr>
                <w:rFonts w:ascii="Calibri" w:hAnsi="Calibri" w:cs="Calibri"/>
                <w:bCs/>
                <w:i/>
                <w:iCs/>
                <w:sz w:val="20"/>
                <w:szCs w:val="20"/>
              </w:rPr>
              <w:t>94</w:t>
            </w:r>
            <w:r w:rsidRPr="00234AED">
              <w:rPr>
                <w:rFonts w:ascii="Calibri" w:hAnsi="Calibri" w:cs="Calibri"/>
                <w:bCs/>
                <w:i/>
                <w:sz w:val="20"/>
                <w:szCs w:val="20"/>
              </w:rPr>
              <w:t xml:space="preserve">(1), 44. </w:t>
            </w:r>
            <w:hyperlink r:id="rId10" w:history="1">
              <w:r w:rsidRPr="00234AED">
                <w:rPr>
                  <w:rStyle w:val="Hyperlink"/>
                  <w:rFonts w:ascii="Calibri" w:hAnsi="Calibri" w:cs="Calibri"/>
                  <w:bCs/>
                  <w:i/>
                  <w:sz w:val="20"/>
                  <w:szCs w:val="20"/>
                </w:rPr>
                <w:t>https://doi.org/10.3390/proceedings2024094044</w:t>
              </w:r>
            </w:hyperlink>
          </w:p>
          <w:p w14:paraId="0382F883" w14:textId="77777777" w:rsidR="00A76D7B" w:rsidRPr="00234AED" w:rsidRDefault="00381901" w:rsidP="00C169F0">
            <w:pPr>
              <w:pStyle w:val="ListParagraph"/>
              <w:numPr>
                <w:ilvl w:val="0"/>
                <w:numId w:val="10"/>
              </w:numPr>
              <w:autoSpaceDE w:val="0"/>
              <w:autoSpaceDN w:val="0"/>
              <w:spacing w:after="0" w:line="276" w:lineRule="auto"/>
              <w:jc w:val="both"/>
              <w:rPr>
                <w:rFonts w:ascii="Calibri" w:hAnsi="Calibri" w:cs="Calibri"/>
                <w:bCs/>
                <w:sz w:val="20"/>
                <w:szCs w:val="20"/>
                <w:lang w:val="en-US"/>
              </w:rPr>
            </w:pPr>
            <w:r w:rsidRPr="00234AED">
              <w:rPr>
                <w:rFonts w:ascii="Calibri" w:hAnsi="Calibri" w:cs="Calibri"/>
                <w:bCs/>
                <w:sz w:val="20"/>
                <w:szCs w:val="20"/>
                <w:lang w:val="en-US"/>
              </w:rPr>
              <w:t>Kalfas, D., Kalogiannidis, S., Papaevangelou, O., Melfou, K., &amp; Chatzitheodoridis, F. (2024). Integration of Technology in Agricultural Practices towards Agricultural Sustainability: A Case Study of Greece. </w:t>
            </w:r>
            <w:r w:rsidRPr="00234AED">
              <w:rPr>
                <w:rFonts w:ascii="Calibri" w:hAnsi="Calibri" w:cs="Calibri"/>
                <w:bCs/>
                <w:i/>
                <w:iCs/>
                <w:sz w:val="20"/>
                <w:szCs w:val="20"/>
              </w:rPr>
              <w:t>Sustainability</w:t>
            </w:r>
            <w:r w:rsidRPr="00234AED">
              <w:rPr>
                <w:rFonts w:ascii="Calibri" w:hAnsi="Calibri" w:cs="Calibri"/>
                <w:bCs/>
                <w:sz w:val="20"/>
                <w:szCs w:val="20"/>
              </w:rPr>
              <w:t>, </w:t>
            </w:r>
            <w:r w:rsidRPr="00234AED">
              <w:rPr>
                <w:rFonts w:ascii="Calibri" w:hAnsi="Calibri" w:cs="Calibri"/>
                <w:bCs/>
                <w:i/>
                <w:iCs/>
                <w:sz w:val="20"/>
                <w:szCs w:val="20"/>
              </w:rPr>
              <w:t>16</w:t>
            </w:r>
            <w:r w:rsidRPr="00234AED">
              <w:rPr>
                <w:rFonts w:ascii="Calibri" w:hAnsi="Calibri" w:cs="Calibri"/>
                <w:bCs/>
                <w:sz w:val="20"/>
                <w:szCs w:val="20"/>
              </w:rPr>
              <w:t>(7), 2664.</w:t>
            </w:r>
          </w:p>
          <w:p w14:paraId="453E7310" w14:textId="1EB8FA09" w:rsidR="000D1FBB" w:rsidRPr="00391F5C" w:rsidRDefault="00391F5C" w:rsidP="009C7C10">
            <w:pPr>
              <w:pStyle w:val="ListParagraph"/>
              <w:autoSpaceDE w:val="0"/>
              <w:autoSpaceDN w:val="0"/>
              <w:spacing w:after="0" w:line="276" w:lineRule="auto"/>
              <w:ind w:left="360"/>
              <w:jc w:val="both"/>
              <w:rPr>
                <w:rFonts w:ascii="Calibri" w:hAnsi="Calibri" w:cs="Calibri"/>
                <w:bCs/>
                <w:sz w:val="20"/>
                <w:szCs w:val="20"/>
                <w:lang w:val="en-US"/>
              </w:rPr>
            </w:pPr>
            <w:r>
              <w:rPr>
                <w:rFonts w:ascii="Calibri" w:hAnsi="Calibri" w:cs="Calibri"/>
                <w:bCs/>
                <w:sz w:val="20"/>
                <w:szCs w:val="20"/>
              </w:rPr>
              <w:t xml:space="preserve"> </w:t>
            </w:r>
            <w:r>
              <w:t xml:space="preserve">        </w:t>
            </w:r>
            <w:hyperlink r:id="rId11" w:history="1">
              <w:r w:rsidR="00122EA5" w:rsidRPr="00AE5DB6">
                <w:rPr>
                  <w:rStyle w:val="Hyperlink"/>
                  <w:rFonts w:ascii="Calibri" w:hAnsi="Calibri" w:cs="Calibri"/>
                  <w:bCs/>
                  <w:sz w:val="20"/>
                  <w:szCs w:val="20"/>
                  <w:lang w:val="en-US"/>
                </w:rPr>
                <w:t>https://doi.org/10.3390/su16072664</w:t>
              </w:r>
            </w:hyperlink>
          </w:p>
          <w:p w14:paraId="2AD3B13F" w14:textId="77777777" w:rsidR="00381901" w:rsidRPr="00234AED" w:rsidRDefault="00381901" w:rsidP="00C169F0">
            <w:pPr>
              <w:pStyle w:val="ListParagraph"/>
              <w:numPr>
                <w:ilvl w:val="0"/>
                <w:numId w:val="10"/>
              </w:numPr>
              <w:autoSpaceDE w:val="0"/>
              <w:autoSpaceDN w:val="0"/>
              <w:spacing w:after="0" w:line="276" w:lineRule="auto"/>
              <w:jc w:val="both"/>
              <w:rPr>
                <w:rFonts w:ascii="Calibri" w:hAnsi="Calibri" w:cs="Calibri"/>
                <w:bCs/>
                <w:color w:val="222222"/>
                <w:sz w:val="20"/>
                <w:szCs w:val="20"/>
                <w:shd w:val="clear" w:color="auto" w:fill="FFFFFF"/>
              </w:rPr>
            </w:pPr>
            <w:r w:rsidRPr="00234AED">
              <w:rPr>
                <w:rFonts w:ascii="Calibri" w:hAnsi="Calibri" w:cs="Calibri"/>
                <w:bCs/>
                <w:color w:val="222222"/>
                <w:sz w:val="20"/>
                <w:szCs w:val="20"/>
                <w:shd w:val="clear" w:color="auto" w:fill="FFFFFF"/>
                <w:lang w:val="en-US"/>
              </w:rPr>
              <w:t>Alvanou, M.V., Loukovitis, D., Melfou, K. and Giantsis, I.A., 2024. Utility of dairy microbiome as a tool for authentication and traceability. </w:t>
            </w:r>
            <w:r w:rsidRPr="00234AED">
              <w:rPr>
                <w:rFonts w:ascii="Calibri" w:hAnsi="Calibri" w:cs="Calibri"/>
                <w:bCs/>
                <w:i/>
                <w:iCs/>
                <w:color w:val="222222"/>
                <w:sz w:val="20"/>
                <w:szCs w:val="20"/>
                <w:shd w:val="clear" w:color="auto" w:fill="FFFFFF"/>
              </w:rPr>
              <w:t>Open Life Sciences</w:t>
            </w:r>
            <w:r w:rsidRPr="00234AED">
              <w:rPr>
                <w:rFonts w:ascii="Calibri" w:hAnsi="Calibri" w:cs="Calibri"/>
                <w:bCs/>
                <w:color w:val="222222"/>
                <w:sz w:val="20"/>
                <w:szCs w:val="20"/>
                <w:shd w:val="clear" w:color="auto" w:fill="FFFFFF"/>
              </w:rPr>
              <w:t>, </w:t>
            </w:r>
            <w:r w:rsidRPr="00234AED">
              <w:rPr>
                <w:rFonts w:ascii="Calibri" w:hAnsi="Calibri" w:cs="Calibri"/>
                <w:bCs/>
                <w:i/>
                <w:iCs/>
                <w:color w:val="222222"/>
                <w:sz w:val="20"/>
                <w:szCs w:val="20"/>
                <w:shd w:val="clear" w:color="auto" w:fill="FFFFFF"/>
              </w:rPr>
              <w:t>19</w:t>
            </w:r>
            <w:r w:rsidRPr="00234AED">
              <w:rPr>
                <w:rFonts w:ascii="Calibri" w:hAnsi="Calibri" w:cs="Calibri"/>
                <w:bCs/>
                <w:color w:val="222222"/>
                <w:sz w:val="20"/>
                <w:szCs w:val="20"/>
                <w:shd w:val="clear" w:color="auto" w:fill="FFFFFF"/>
              </w:rPr>
              <w:t>(1), p.20220983.</w:t>
            </w:r>
            <w:r w:rsidRPr="00234AED">
              <w:rPr>
                <w:rFonts w:ascii="Calibri" w:hAnsi="Calibri" w:cs="Calibri"/>
                <w:bCs/>
                <w:color w:val="212121"/>
                <w:sz w:val="20"/>
                <w:szCs w:val="20"/>
                <w:lang w:eastAsia="el-GR" w:bidi="he-IL"/>
              </w:rPr>
              <w:t xml:space="preserve"> </w:t>
            </w:r>
            <w:r w:rsidRPr="00234AED">
              <w:rPr>
                <w:rFonts w:ascii="Calibri" w:hAnsi="Calibri" w:cs="Calibri"/>
                <w:bCs/>
                <w:color w:val="222222"/>
                <w:sz w:val="20"/>
                <w:szCs w:val="20"/>
                <w:shd w:val="clear" w:color="auto" w:fill="FFFFFF"/>
              </w:rPr>
              <w:t>DOI: </w:t>
            </w:r>
            <w:hyperlink r:id="rId12" w:tgtFrame="_blank" w:history="1">
              <w:r w:rsidRPr="00234AED">
                <w:rPr>
                  <w:rStyle w:val="Hyperlink"/>
                  <w:rFonts w:ascii="Calibri" w:hAnsi="Calibri" w:cs="Calibri"/>
                  <w:bCs/>
                  <w:sz w:val="20"/>
                  <w:szCs w:val="20"/>
                  <w:shd w:val="clear" w:color="auto" w:fill="FFFFFF"/>
                </w:rPr>
                <w:t>10.1515/biol-2022-0983</w:t>
              </w:r>
            </w:hyperlink>
          </w:p>
          <w:p w14:paraId="16439029" w14:textId="314021E2" w:rsidR="00381901" w:rsidRPr="00234AED" w:rsidRDefault="00381901" w:rsidP="00C169F0">
            <w:pPr>
              <w:pStyle w:val="ListParagraph"/>
              <w:numPr>
                <w:ilvl w:val="0"/>
                <w:numId w:val="10"/>
              </w:numPr>
              <w:shd w:val="clear" w:color="auto" w:fill="FFFFFF"/>
              <w:spacing w:after="0" w:line="276" w:lineRule="auto"/>
              <w:jc w:val="both"/>
              <w:rPr>
                <w:rFonts w:ascii="Calibri" w:eastAsia="Aptos" w:hAnsi="Calibri" w:cs="Calibri"/>
                <w:bCs/>
                <w:sz w:val="20"/>
                <w:szCs w:val="20"/>
                <w:lang w:val="en-US" w:bidi="he-IL"/>
              </w:rPr>
            </w:pPr>
            <w:r w:rsidRPr="00234AED">
              <w:rPr>
                <w:rFonts w:ascii="Calibri" w:hAnsi="Calibri" w:cs="Calibri"/>
                <w:bCs/>
                <w:color w:val="222222"/>
                <w:sz w:val="20"/>
                <w:szCs w:val="20"/>
                <w:shd w:val="clear" w:color="auto" w:fill="FFFFFF"/>
                <w:lang w:val="en-US"/>
              </w:rPr>
              <w:t>Tampaki, M., Koutouzidou, G., Melfou, K., Ragkos, A. and Giantsis, I.A., 2024. The contrasting mosaic of consumers’ knowledge on local plant genetic resources sustainability vis a vis the unawareness for indigenous farm animal breeds. </w:t>
            </w:r>
            <w:r w:rsidRPr="00234AED">
              <w:rPr>
                <w:rFonts w:ascii="Calibri" w:hAnsi="Calibri" w:cs="Calibri"/>
                <w:bCs/>
                <w:i/>
                <w:iCs/>
                <w:color w:val="222222"/>
                <w:sz w:val="20"/>
                <w:szCs w:val="20"/>
                <w:shd w:val="clear" w:color="auto" w:fill="FFFFFF"/>
              </w:rPr>
              <w:t>AIMS Agriculture and Food</w:t>
            </w:r>
            <w:r w:rsidRPr="00234AED">
              <w:rPr>
                <w:rFonts w:ascii="Calibri" w:hAnsi="Calibri" w:cs="Calibri"/>
                <w:bCs/>
                <w:color w:val="222222"/>
                <w:sz w:val="20"/>
                <w:szCs w:val="20"/>
                <w:shd w:val="clear" w:color="auto" w:fill="FFFFFF"/>
              </w:rPr>
              <w:t>, </w:t>
            </w:r>
            <w:r w:rsidRPr="00234AED">
              <w:rPr>
                <w:rFonts w:ascii="Calibri" w:hAnsi="Calibri" w:cs="Calibri"/>
                <w:bCs/>
                <w:i/>
                <w:iCs/>
                <w:color w:val="222222"/>
                <w:sz w:val="20"/>
                <w:szCs w:val="20"/>
                <w:shd w:val="clear" w:color="auto" w:fill="FFFFFF"/>
              </w:rPr>
              <w:t>9</w:t>
            </w:r>
            <w:r w:rsidRPr="00234AED">
              <w:rPr>
                <w:rFonts w:ascii="Calibri" w:hAnsi="Calibri" w:cs="Calibri"/>
                <w:bCs/>
                <w:color w:val="222222"/>
                <w:sz w:val="20"/>
                <w:szCs w:val="20"/>
                <w:shd w:val="clear" w:color="auto" w:fill="FFFFFF"/>
              </w:rPr>
              <w:t>(2), pp.645-665.</w:t>
            </w:r>
            <w:r w:rsidRPr="00234AED">
              <w:rPr>
                <w:rFonts w:ascii="Calibri" w:hAnsi="Calibri" w:cs="Calibri"/>
                <w:bCs/>
                <w:color w:val="333333"/>
                <w:sz w:val="20"/>
                <w:szCs w:val="20"/>
                <w:shd w:val="clear" w:color="auto" w:fill="FFFFFF"/>
              </w:rPr>
              <w:t xml:space="preserve"> </w:t>
            </w:r>
            <w:r w:rsidRPr="00234AED">
              <w:rPr>
                <w:rFonts w:ascii="Calibri" w:hAnsi="Calibri" w:cs="Calibri"/>
                <w:bCs/>
                <w:color w:val="222222"/>
                <w:sz w:val="20"/>
                <w:szCs w:val="20"/>
                <w:shd w:val="clear" w:color="auto" w:fill="FFFFFF"/>
              </w:rPr>
              <w:t>doi: </w:t>
            </w:r>
            <w:hyperlink r:id="rId13" w:tgtFrame="_blank" w:history="1">
              <w:r w:rsidRPr="00234AED">
                <w:rPr>
                  <w:rStyle w:val="Hyperlink"/>
                  <w:rFonts w:ascii="Calibri" w:hAnsi="Calibri" w:cs="Calibri"/>
                  <w:bCs/>
                  <w:sz w:val="20"/>
                  <w:szCs w:val="20"/>
                  <w:shd w:val="clear" w:color="auto" w:fill="FFFFFF"/>
                </w:rPr>
                <w:t>10.3934/agrfood.2024035</w:t>
              </w:r>
            </w:hyperlink>
          </w:p>
          <w:p w14:paraId="38FE394E" w14:textId="77777777" w:rsidR="00381901" w:rsidRPr="00234AED" w:rsidRDefault="00381901" w:rsidP="00C169F0">
            <w:pPr>
              <w:pStyle w:val="ListParagraph"/>
              <w:numPr>
                <w:ilvl w:val="0"/>
                <w:numId w:val="10"/>
              </w:numPr>
              <w:autoSpaceDE w:val="0"/>
              <w:autoSpaceDN w:val="0"/>
              <w:spacing w:after="0" w:line="276" w:lineRule="auto"/>
              <w:jc w:val="both"/>
              <w:rPr>
                <w:rFonts w:ascii="Calibri" w:hAnsi="Calibri" w:cs="Calibri"/>
                <w:bCs/>
                <w:color w:val="222222"/>
                <w:sz w:val="20"/>
                <w:szCs w:val="20"/>
                <w:shd w:val="clear" w:color="auto" w:fill="FFFFFF"/>
                <w:lang w:val="en-US"/>
              </w:rPr>
            </w:pPr>
            <w:r w:rsidRPr="00234AED">
              <w:rPr>
                <w:rFonts w:ascii="Calibri" w:hAnsi="Calibri" w:cs="Calibri"/>
                <w:bCs/>
                <w:color w:val="222222"/>
                <w:sz w:val="20"/>
                <w:szCs w:val="20"/>
                <w:shd w:val="clear" w:color="auto" w:fill="FFFFFF"/>
                <w:lang w:val="en-US"/>
              </w:rPr>
              <w:t>Melfou, K., Koutouzidou, G., Kalfas, D., L</w:t>
            </w:r>
            <w:r w:rsidRPr="00234AED">
              <w:rPr>
                <w:rFonts w:ascii="Calibri" w:hAnsi="Calibri" w:cs="Calibri"/>
                <w:bCs/>
                <w:color w:val="222222"/>
                <w:sz w:val="20"/>
                <w:szCs w:val="20"/>
                <w:shd w:val="clear" w:color="auto" w:fill="FFFFFF"/>
              </w:rPr>
              <w:t>ο</w:t>
            </w:r>
            <w:r w:rsidRPr="00234AED">
              <w:rPr>
                <w:rFonts w:ascii="Calibri" w:hAnsi="Calibri" w:cs="Calibri"/>
                <w:bCs/>
                <w:color w:val="222222"/>
                <w:sz w:val="20"/>
                <w:szCs w:val="20"/>
                <w:shd w:val="clear" w:color="auto" w:fill="FFFFFF"/>
                <w:lang w:val="en-US"/>
              </w:rPr>
              <w:t xml:space="preserve">udovaris, S., Giantsis, I.A. (2024). Recreational Uses of the Protected Natural Ecosystem of Grammos in the Region of Western </w:t>
            </w:r>
            <w:r w:rsidRPr="00234AED">
              <w:rPr>
                <w:rFonts w:ascii="Calibri" w:hAnsi="Calibri" w:cs="Calibri"/>
                <w:bCs/>
                <w:color w:val="222222"/>
                <w:sz w:val="20"/>
                <w:szCs w:val="20"/>
                <w:shd w:val="clear" w:color="auto" w:fill="FFFFFF"/>
                <w:lang w:val="en-US"/>
              </w:rPr>
              <w:lastRenderedPageBreak/>
              <w:t xml:space="preserve">Macedonia. In: Tsounis, N., Vlachvei, A. (eds) Applied Economic Research and Trends. ICOAE 2023. Springer </w:t>
            </w:r>
            <w:r w:rsidRPr="00234AED">
              <w:rPr>
                <w:rFonts w:ascii="Calibri" w:hAnsi="Calibri" w:cs="Calibri"/>
                <w:bCs/>
                <w:i/>
                <w:iCs/>
                <w:color w:val="222222"/>
                <w:sz w:val="20"/>
                <w:szCs w:val="20"/>
                <w:shd w:val="clear" w:color="auto" w:fill="FFFFFF"/>
                <w:lang w:val="en-US"/>
              </w:rPr>
              <w:t>Proceedings in Business and Economics</w:t>
            </w:r>
            <w:r w:rsidRPr="00234AED">
              <w:rPr>
                <w:rFonts w:ascii="Calibri" w:hAnsi="Calibri" w:cs="Calibri"/>
                <w:bCs/>
                <w:color w:val="222222"/>
                <w:sz w:val="20"/>
                <w:szCs w:val="20"/>
                <w:shd w:val="clear" w:color="auto" w:fill="FFFFFF"/>
                <w:lang w:val="en-US"/>
              </w:rPr>
              <w:t xml:space="preserve">. Springer, Cham. </w:t>
            </w:r>
            <w:hyperlink r:id="rId14" w:history="1">
              <w:r w:rsidRPr="00234AED">
                <w:rPr>
                  <w:rStyle w:val="Hyperlink"/>
                  <w:rFonts w:ascii="Calibri" w:hAnsi="Calibri" w:cs="Calibri"/>
                  <w:bCs/>
                  <w:sz w:val="20"/>
                  <w:szCs w:val="20"/>
                  <w:shd w:val="clear" w:color="auto" w:fill="FFFFFF"/>
                  <w:lang w:val="en-US"/>
                </w:rPr>
                <w:t>https://doi.org/10.1007/978-3-031-49105-4_48</w:t>
              </w:r>
            </w:hyperlink>
          </w:p>
          <w:p w14:paraId="0BE938F6" w14:textId="77777777" w:rsidR="00381901" w:rsidRPr="00234AED" w:rsidRDefault="00381901" w:rsidP="00C169F0">
            <w:pPr>
              <w:pStyle w:val="ListParagraph"/>
              <w:numPr>
                <w:ilvl w:val="0"/>
                <w:numId w:val="10"/>
              </w:numPr>
              <w:shd w:val="clear" w:color="auto" w:fill="FFFFFF"/>
              <w:spacing w:after="0" w:line="276" w:lineRule="auto"/>
              <w:jc w:val="both"/>
              <w:rPr>
                <w:rFonts w:ascii="Calibri" w:eastAsia="Aptos" w:hAnsi="Calibri" w:cs="Calibri"/>
                <w:bCs/>
                <w:sz w:val="20"/>
                <w:szCs w:val="20"/>
                <w:lang w:val="en-US" w:bidi="he-IL"/>
              </w:rPr>
            </w:pPr>
            <w:r w:rsidRPr="00234AED">
              <w:rPr>
                <w:rFonts w:ascii="Calibri" w:eastAsia="Aptos" w:hAnsi="Calibri" w:cs="Calibri"/>
                <w:bCs/>
                <w:sz w:val="20"/>
                <w:szCs w:val="20"/>
                <w:lang w:val="en-US" w:bidi="he-IL"/>
              </w:rPr>
              <w:t>Kipouropoulou, G., &amp; Melfou, K. (2024).</w:t>
            </w:r>
            <w:r w:rsidRPr="00234AED">
              <w:rPr>
                <w:rFonts w:ascii="Calibri" w:eastAsia="Aptos" w:hAnsi="Calibri" w:cs="Calibri"/>
                <w:bCs/>
                <w:color w:val="000000"/>
                <w:sz w:val="20"/>
                <w:szCs w:val="20"/>
                <w:lang w:val="en-US" w:bidi="he-IL"/>
              </w:rPr>
              <w:t xml:space="preserve"> The development of the agricultural economy in Greece during the first decades of the 20th century. </w:t>
            </w:r>
            <w:r w:rsidRPr="00234AED">
              <w:rPr>
                <w:rFonts w:ascii="Calibri" w:eastAsia="Aptos" w:hAnsi="Calibri" w:cs="Calibri"/>
                <w:bCs/>
                <w:i/>
                <w:iCs/>
                <w:color w:val="000000"/>
                <w:sz w:val="20"/>
                <w:szCs w:val="20"/>
                <w:lang w:val="en-US" w:bidi="he-IL"/>
              </w:rPr>
              <w:t>«Studia Universitatis Cibiniensis. Series Historica, » vol. XXI.</w:t>
            </w:r>
          </w:p>
          <w:p w14:paraId="3A24D03E" w14:textId="7B4FC08A" w:rsidR="00AC796A" w:rsidRPr="00234AED" w:rsidRDefault="00AC796A" w:rsidP="00C169F0">
            <w:pPr>
              <w:pStyle w:val="ListParagraph"/>
              <w:numPr>
                <w:ilvl w:val="0"/>
                <w:numId w:val="10"/>
              </w:numPr>
              <w:autoSpaceDE w:val="0"/>
              <w:autoSpaceDN w:val="0"/>
              <w:spacing w:after="0" w:line="276" w:lineRule="auto"/>
              <w:jc w:val="both"/>
              <w:rPr>
                <w:rFonts w:ascii="Calibri" w:hAnsi="Calibri" w:cs="Calibri"/>
                <w:bCs/>
                <w:sz w:val="20"/>
                <w:szCs w:val="20"/>
                <w:lang w:val="en-US" w:eastAsia="el-GR" w:bidi="he-IL"/>
              </w:rPr>
            </w:pPr>
            <w:r w:rsidRPr="00234AED">
              <w:rPr>
                <w:rFonts w:ascii="Calibri" w:hAnsi="Calibri" w:cs="Calibri"/>
                <w:bCs/>
                <w:sz w:val="20"/>
                <w:szCs w:val="20"/>
                <w:lang w:val="en-US"/>
              </w:rPr>
              <w:t xml:space="preserve">Ninou E., Tsivelika N., Sistanis I., Katsenios N., Korpetis E., Vasaneli E.,  Papathanasiou F., Didos S., Argiriou A. and I. Mylonas I. </w:t>
            </w:r>
            <w:r w:rsidRPr="00234AED">
              <w:rPr>
                <w:rFonts w:ascii="Calibri" w:hAnsi="Calibri" w:cs="Calibri"/>
                <w:bCs/>
                <w:color w:val="000000"/>
                <w:sz w:val="20"/>
                <w:szCs w:val="20"/>
                <w:lang w:val="en-US" w:eastAsia="el-GR"/>
              </w:rPr>
              <w:t xml:space="preserve">(2024). </w:t>
            </w:r>
            <w:r w:rsidRPr="00234AED">
              <w:rPr>
                <w:rFonts w:ascii="Calibri" w:hAnsi="Calibri" w:cs="Calibri"/>
                <w:bCs/>
                <w:sz w:val="20"/>
                <w:szCs w:val="20"/>
                <w:lang w:val="en-US" w:eastAsia="el-GR" w:bidi="en-US"/>
              </w:rPr>
              <w:t xml:space="preserve">Assessment of Durum Wheat Cultivars Adaptability in Mediterranean Environments through GxE Interaction Analysis. </w:t>
            </w:r>
            <w:r w:rsidRPr="00234AED">
              <w:rPr>
                <w:rFonts w:ascii="Calibri" w:hAnsi="Calibri" w:cs="Calibri"/>
                <w:bCs/>
                <w:i/>
                <w:iCs/>
                <w:sz w:val="20"/>
                <w:szCs w:val="20"/>
                <w:lang w:val="en-US" w:eastAsia="el-GR" w:bidi="en-US"/>
              </w:rPr>
              <w:t>Agronomy</w:t>
            </w:r>
            <w:r w:rsidRPr="00234AED">
              <w:rPr>
                <w:rFonts w:ascii="Calibri" w:hAnsi="Calibri" w:cs="Calibri"/>
                <w:bCs/>
                <w:sz w:val="20"/>
                <w:szCs w:val="20"/>
                <w:lang w:val="en-US" w:eastAsia="el-GR" w:bidi="en-US"/>
              </w:rPr>
              <w:t xml:space="preserve"> 2024, </w:t>
            </w:r>
            <w:r w:rsidRPr="00234AED">
              <w:rPr>
                <w:rFonts w:ascii="Calibri" w:hAnsi="Calibri" w:cs="Calibri"/>
                <w:bCs/>
                <w:sz w:val="20"/>
                <w:szCs w:val="20"/>
                <w:lang w:val="en-US" w:eastAsia="el-GR" w:bidi="he-IL"/>
              </w:rPr>
              <w:t xml:space="preserve">14, 102. </w:t>
            </w:r>
            <w:hyperlink r:id="rId15" w:history="1">
              <w:r w:rsidR="007452E5" w:rsidRPr="00234AED">
                <w:rPr>
                  <w:rStyle w:val="Hyperlink"/>
                  <w:rFonts w:ascii="Calibri" w:hAnsi="Calibri" w:cs="Calibri"/>
                  <w:bCs/>
                  <w:sz w:val="20"/>
                  <w:szCs w:val="20"/>
                  <w:lang w:val="en-US" w:eastAsia="el-GR" w:bidi="he-IL"/>
                </w:rPr>
                <w:t>https://doi.org/10.3390/agronomy14010102</w:t>
              </w:r>
            </w:hyperlink>
          </w:p>
          <w:p w14:paraId="3155BA48" w14:textId="1808A6D8" w:rsidR="00AC796A" w:rsidRPr="00234AED" w:rsidRDefault="00AC796A" w:rsidP="00C169F0">
            <w:pPr>
              <w:pStyle w:val="ListParagraph"/>
              <w:numPr>
                <w:ilvl w:val="0"/>
                <w:numId w:val="10"/>
              </w:numPr>
              <w:autoSpaceDE w:val="0"/>
              <w:autoSpaceDN w:val="0"/>
              <w:spacing w:after="0" w:line="276" w:lineRule="auto"/>
              <w:jc w:val="both"/>
              <w:rPr>
                <w:rFonts w:ascii="Calibri" w:hAnsi="Calibri" w:cs="Calibri"/>
                <w:bCs/>
                <w:color w:val="222222"/>
                <w:sz w:val="20"/>
                <w:szCs w:val="20"/>
                <w:shd w:val="clear" w:color="auto" w:fill="FFFFFF"/>
              </w:rPr>
            </w:pPr>
            <w:r w:rsidRPr="00234AED">
              <w:rPr>
                <w:rFonts w:ascii="Calibri" w:hAnsi="Calibri" w:cs="Calibri"/>
                <w:bCs/>
                <w:sz w:val="20"/>
                <w:szCs w:val="20"/>
                <w:lang w:val="en-US"/>
              </w:rPr>
              <w:t xml:space="preserve"> Melios S., Ninou E., Irakli M., Tsivelika N., Sistanis I., Papathanasiou F., Didos S., Zinoviadou K., Karantonis H.C., Argiriou A. and I. Mylonas I. </w:t>
            </w:r>
            <w:r w:rsidRPr="00234AED">
              <w:rPr>
                <w:rFonts w:ascii="Calibri" w:hAnsi="Calibri" w:cs="Calibri"/>
                <w:bCs/>
                <w:color w:val="000000"/>
                <w:sz w:val="20"/>
                <w:szCs w:val="20"/>
                <w:lang w:val="en-US" w:eastAsia="el-GR"/>
              </w:rPr>
              <w:t xml:space="preserve">(2024). </w:t>
            </w:r>
            <w:r w:rsidRPr="00234AED">
              <w:rPr>
                <w:rFonts w:ascii="Calibri" w:hAnsi="Calibri" w:cs="Calibri"/>
                <w:bCs/>
                <w:sz w:val="20"/>
                <w:szCs w:val="20"/>
                <w:lang w:val="en-US" w:eastAsia="el-GR" w:bidi="en-US"/>
              </w:rPr>
              <w:t xml:space="preserve">Effect of Genotype, Environment and Genotype by Environment interactions on the antioxidant properties of Durum Wheat: impact of nitrogen fertilization, its application method and planting date. </w:t>
            </w:r>
            <w:r w:rsidRPr="00234AED">
              <w:rPr>
                <w:rFonts w:ascii="Calibri" w:hAnsi="Calibri" w:cs="Calibri"/>
                <w:bCs/>
                <w:i/>
                <w:iCs/>
                <w:sz w:val="20"/>
                <w:szCs w:val="20"/>
                <w:lang w:val="en-US" w:eastAsia="el-GR" w:bidi="en-US"/>
              </w:rPr>
              <w:t>Agriculture</w:t>
            </w:r>
            <w:r w:rsidRPr="00234AED">
              <w:rPr>
                <w:rFonts w:ascii="Calibri" w:hAnsi="Calibri" w:cs="Calibri"/>
                <w:bCs/>
                <w:sz w:val="20"/>
                <w:szCs w:val="20"/>
                <w:lang w:val="en-US" w:eastAsia="el-GR" w:bidi="en-US"/>
              </w:rPr>
              <w:t xml:space="preserve"> 2024 </w:t>
            </w:r>
            <w:hyperlink r:id="rId16" w:history="1">
              <w:r w:rsidRPr="00234AED">
                <w:rPr>
                  <w:rStyle w:val="Hyperlink"/>
                  <w:rFonts w:ascii="Calibri" w:hAnsi="Calibri" w:cs="Calibri"/>
                  <w:bCs/>
                  <w:sz w:val="20"/>
                  <w:szCs w:val="20"/>
                  <w:shd w:val="clear" w:color="auto" w:fill="FFFFFF"/>
                  <w:lang w:val="en-US"/>
                </w:rPr>
                <w:t>https://doi.org/10.3390/agriculture14020328</w:t>
              </w:r>
            </w:hyperlink>
          </w:p>
          <w:p w14:paraId="74AAE357" w14:textId="77777777" w:rsidR="00DB4EB7" w:rsidRPr="00234AED" w:rsidRDefault="00DB4EB7" w:rsidP="00C169F0">
            <w:pPr>
              <w:pStyle w:val="ListParagraph"/>
              <w:numPr>
                <w:ilvl w:val="0"/>
                <w:numId w:val="10"/>
              </w:numPr>
              <w:autoSpaceDE w:val="0"/>
              <w:autoSpaceDN w:val="0"/>
              <w:jc w:val="both"/>
              <w:rPr>
                <w:rFonts w:ascii="Calibri" w:hAnsi="Calibri" w:cs="Calibri"/>
                <w:bCs/>
                <w:color w:val="222222"/>
                <w:sz w:val="20"/>
                <w:szCs w:val="20"/>
                <w:shd w:val="clear" w:color="auto" w:fill="FFFFFF"/>
              </w:rPr>
            </w:pPr>
            <w:r w:rsidRPr="00234AED">
              <w:rPr>
                <w:rFonts w:ascii="Calibri" w:hAnsi="Calibri" w:cs="Calibri"/>
                <w:bCs/>
                <w:color w:val="222222"/>
                <w:sz w:val="20"/>
                <w:szCs w:val="20"/>
                <w:shd w:val="clear" w:color="auto" w:fill="FFFFFF"/>
                <w:lang w:val="en-US"/>
              </w:rPr>
              <w:t>Ninou E, Papathanasiou F, Sistanis I, Kargiotidou A, Michailidou S, Koutis K, Tsipi A, Mylonas I. The Impact of the Improved Genetic Material to the Economic Value of Plake Fasoli Prespon PGI Product. </w:t>
            </w:r>
            <w:r w:rsidRPr="00234AED">
              <w:rPr>
                <w:rFonts w:ascii="Calibri" w:hAnsi="Calibri" w:cs="Calibri"/>
                <w:bCs/>
                <w:i/>
                <w:iCs/>
                <w:color w:val="222222"/>
                <w:sz w:val="20"/>
                <w:szCs w:val="20"/>
                <w:shd w:val="clear" w:color="auto" w:fill="FFFFFF"/>
                <w:lang w:val="en-US"/>
              </w:rPr>
              <w:t>Proceedings</w:t>
            </w:r>
            <w:r w:rsidRPr="00234AED">
              <w:rPr>
                <w:rFonts w:ascii="Calibri" w:hAnsi="Calibri" w:cs="Calibri"/>
                <w:bCs/>
                <w:color w:val="222222"/>
                <w:sz w:val="20"/>
                <w:szCs w:val="20"/>
                <w:shd w:val="clear" w:color="auto" w:fill="FFFFFF"/>
                <w:lang w:val="en-US"/>
              </w:rPr>
              <w:t xml:space="preserve">. 2024; 94(1):52. </w:t>
            </w:r>
            <w:hyperlink r:id="rId17" w:history="1">
              <w:r w:rsidRPr="00234AED">
                <w:rPr>
                  <w:rStyle w:val="Hyperlink"/>
                  <w:rFonts w:ascii="Calibri" w:hAnsi="Calibri" w:cs="Calibri"/>
                  <w:bCs/>
                  <w:sz w:val="20"/>
                  <w:szCs w:val="20"/>
                  <w:shd w:val="clear" w:color="auto" w:fill="FFFFFF"/>
                  <w:lang w:val="en-US"/>
                </w:rPr>
                <w:t>https://doi.org/10.3390/proceedings2024094052</w:t>
              </w:r>
            </w:hyperlink>
          </w:p>
          <w:p w14:paraId="5AE0750B" w14:textId="6BA10D50" w:rsidR="00DB4EB7" w:rsidRPr="001B09F8" w:rsidRDefault="00DB4EB7" w:rsidP="00C169F0">
            <w:pPr>
              <w:pStyle w:val="ListParagraph"/>
              <w:numPr>
                <w:ilvl w:val="0"/>
                <w:numId w:val="10"/>
              </w:numPr>
              <w:autoSpaceDE w:val="0"/>
              <w:autoSpaceDN w:val="0"/>
              <w:jc w:val="both"/>
              <w:rPr>
                <w:rFonts w:ascii="Calibri" w:hAnsi="Calibri" w:cs="Calibri"/>
                <w:bCs/>
                <w:color w:val="222222"/>
                <w:sz w:val="20"/>
                <w:szCs w:val="20"/>
                <w:shd w:val="clear" w:color="auto" w:fill="FFFFFF"/>
                <w:lang w:val="en-US"/>
              </w:rPr>
            </w:pPr>
            <w:r w:rsidRPr="00234AED">
              <w:rPr>
                <w:rFonts w:ascii="Calibri" w:hAnsi="Calibri" w:cs="Calibri"/>
                <w:bCs/>
                <w:color w:val="222222"/>
                <w:sz w:val="20"/>
                <w:szCs w:val="20"/>
                <w:shd w:val="clear" w:color="auto" w:fill="FFFFFF"/>
                <w:lang w:val="en-US"/>
              </w:rPr>
              <w:t>Ninou E, Papathanasiou F, Alexandris C, Chatzivassiliou E, Economou G, Vlachostergios D, Koutis K, Tsipi A, Mylonas I. Fava Santorinis: Brining Added Value to a Protected Designation of Origin (PDO) Product through the Security of the Traditional Cultivar.</w:t>
            </w:r>
            <w:r w:rsidR="00C06EB5" w:rsidRPr="00C06EB5">
              <w:rPr>
                <w:rFonts w:ascii="Calibri" w:hAnsi="Calibri" w:cs="Calibri"/>
                <w:bCs/>
                <w:color w:val="222222"/>
                <w:sz w:val="20"/>
                <w:szCs w:val="20"/>
                <w:shd w:val="clear" w:color="auto" w:fill="FFFFFF"/>
                <w:lang w:val="en-US"/>
              </w:rPr>
              <w:t xml:space="preserve"> </w:t>
            </w:r>
            <w:r w:rsidRPr="00234AED">
              <w:rPr>
                <w:rFonts w:ascii="Calibri" w:hAnsi="Calibri" w:cs="Calibri"/>
                <w:bCs/>
                <w:i/>
                <w:iCs/>
                <w:color w:val="222222"/>
                <w:sz w:val="20"/>
                <w:szCs w:val="20"/>
                <w:shd w:val="clear" w:color="auto" w:fill="FFFFFF"/>
                <w:lang w:val="en-US"/>
              </w:rPr>
              <w:t>Proceedings</w:t>
            </w:r>
            <w:r w:rsidRPr="00234AED">
              <w:rPr>
                <w:rFonts w:ascii="Calibri" w:hAnsi="Calibri" w:cs="Calibri"/>
                <w:bCs/>
                <w:color w:val="222222"/>
                <w:sz w:val="20"/>
                <w:szCs w:val="20"/>
                <w:shd w:val="clear" w:color="auto" w:fill="FFFFFF"/>
                <w:lang w:val="en-US"/>
              </w:rPr>
              <w:t>.2024;94(1):49.</w:t>
            </w:r>
            <w:hyperlink r:id="rId18" w:history="1">
              <w:r w:rsidRPr="00234AED">
                <w:rPr>
                  <w:rStyle w:val="Hyperlink"/>
                  <w:rFonts w:ascii="Calibri" w:hAnsi="Calibri" w:cs="Calibri"/>
                  <w:bCs/>
                  <w:sz w:val="20"/>
                  <w:szCs w:val="20"/>
                  <w:shd w:val="clear" w:color="auto" w:fill="FFFFFF"/>
                  <w:lang w:val="en-US"/>
                </w:rPr>
                <w:t>https://doi.org/10.3390/proceedings2024094049</w:t>
              </w:r>
            </w:hyperlink>
          </w:p>
          <w:p w14:paraId="6FF70B53" w14:textId="77777777" w:rsidR="00DB4EB7" w:rsidRPr="00234AED" w:rsidRDefault="00DB4EB7" w:rsidP="00C169F0">
            <w:pPr>
              <w:pStyle w:val="ListParagraph"/>
              <w:numPr>
                <w:ilvl w:val="0"/>
                <w:numId w:val="10"/>
              </w:numPr>
              <w:autoSpaceDE w:val="0"/>
              <w:autoSpaceDN w:val="0"/>
              <w:jc w:val="both"/>
              <w:rPr>
                <w:rFonts w:ascii="Calibri" w:hAnsi="Calibri" w:cs="Calibri"/>
                <w:bCs/>
                <w:color w:val="222222"/>
                <w:sz w:val="20"/>
                <w:szCs w:val="20"/>
                <w:shd w:val="clear" w:color="auto" w:fill="FFFFFF"/>
              </w:rPr>
            </w:pPr>
            <w:r w:rsidRPr="00234AED">
              <w:rPr>
                <w:rFonts w:ascii="Calibri" w:hAnsi="Calibri" w:cs="Calibri"/>
                <w:bCs/>
                <w:color w:val="222222"/>
                <w:sz w:val="20"/>
                <w:szCs w:val="20"/>
                <w:shd w:val="clear" w:color="auto" w:fill="FFFFFF"/>
                <w:lang w:val="en-US"/>
              </w:rPr>
              <w:t>Ninou E, Papathanasiou F, Tsipi A, Kargiotidou A, Vasiligianni G, Koutis K, Mylonas I. Important Parameters Connected to Farmers’ Networking and Training That Give Added Value to “Fasolia Vanilies Feneou” and “Fava Feneou” Products. </w:t>
            </w:r>
            <w:r w:rsidRPr="00234AED">
              <w:rPr>
                <w:rFonts w:ascii="Calibri" w:hAnsi="Calibri" w:cs="Calibri"/>
                <w:bCs/>
                <w:i/>
                <w:iCs/>
                <w:color w:val="222222"/>
                <w:sz w:val="20"/>
                <w:szCs w:val="20"/>
                <w:shd w:val="clear" w:color="auto" w:fill="FFFFFF"/>
                <w:lang w:val="en-US"/>
              </w:rPr>
              <w:t>Proceedings</w:t>
            </w:r>
            <w:r w:rsidRPr="00234AED">
              <w:rPr>
                <w:rFonts w:ascii="Calibri" w:hAnsi="Calibri" w:cs="Calibri"/>
                <w:bCs/>
                <w:color w:val="222222"/>
                <w:sz w:val="20"/>
                <w:szCs w:val="20"/>
                <w:shd w:val="clear" w:color="auto" w:fill="FFFFFF"/>
                <w:lang w:val="en-US"/>
              </w:rPr>
              <w:t xml:space="preserve">. 2024; 94(1):31. </w:t>
            </w:r>
            <w:hyperlink r:id="rId19" w:history="1">
              <w:r w:rsidRPr="00234AED">
                <w:rPr>
                  <w:rStyle w:val="Hyperlink"/>
                  <w:rFonts w:ascii="Calibri" w:hAnsi="Calibri" w:cs="Calibri"/>
                  <w:bCs/>
                  <w:sz w:val="20"/>
                  <w:szCs w:val="20"/>
                  <w:shd w:val="clear" w:color="auto" w:fill="FFFFFF"/>
                  <w:lang w:val="en-US"/>
                </w:rPr>
                <w:t>https://doi.org/10.3390/proceedings2024094031</w:t>
              </w:r>
            </w:hyperlink>
          </w:p>
          <w:p w14:paraId="737A514E" w14:textId="77777777" w:rsidR="00DB4EB7" w:rsidRPr="00804129" w:rsidRDefault="00DB4EB7" w:rsidP="00C169F0">
            <w:pPr>
              <w:pStyle w:val="ListParagraph"/>
              <w:numPr>
                <w:ilvl w:val="0"/>
                <w:numId w:val="10"/>
              </w:numPr>
              <w:autoSpaceDE w:val="0"/>
              <w:autoSpaceDN w:val="0"/>
              <w:jc w:val="both"/>
              <w:rPr>
                <w:rFonts w:ascii="Calibri" w:hAnsi="Calibri" w:cs="Calibri"/>
                <w:bCs/>
                <w:color w:val="222222"/>
                <w:sz w:val="20"/>
                <w:szCs w:val="20"/>
                <w:shd w:val="clear" w:color="auto" w:fill="FFFFFF"/>
              </w:rPr>
            </w:pPr>
            <w:r w:rsidRPr="00234AED">
              <w:rPr>
                <w:rFonts w:ascii="Calibri" w:hAnsi="Calibri" w:cs="Calibri"/>
                <w:bCs/>
                <w:color w:val="222222"/>
                <w:sz w:val="20"/>
                <w:szCs w:val="20"/>
                <w:shd w:val="clear" w:color="auto" w:fill="FFFFFF"/>
                <w:lang w:val="en-US"/>
              </w:rPr>
              <w:t>Mylonas I, Papathanasiou F, Ninou E, Tsipi A, Kostitsis D, Sistanis I, Pankou C, Koutis K. Factors Connected with the Registration of “Sikali Vevis” as a Geographical Indication Protection (PGI) Product. </w:t>
            </w:r>
            <w:r w:rsidRPr="00234AED">
              <w:rPr>
                <w:rFonts w:ascii="Calibri" w:hAnsi="Calibri" w:cs="Calibri"/>
                <w:bCs/>
                <w:i/>
                <w:iCs/>
                <w:color w:val="222222"/>
                <w:sz w:val="20"/>
                <w:szCs w:val="20"/>
                <w:shd w:val="clear" w:color="auto" w:fill="FFFFFF"/>
                <w:lang w:val="en-US"/>
              </w:rPr>
              <w:t>Proceedings</w:t>
            </w:r>
            <w:r w:rsidRPr="00234AED">
              <w:rPr>
                <w:rFonts w:ascii="Calibri" w:hAnsi="Calibri" w:cs="Calibri"/>
                <w:bCs/>
                <w:color w:val="222222"/>
                <w:sz w:val="20"/>
                <w:szCs w:val="20"/>
                <w:shd w:val="clear" w:color="auto" w:fill="FFFFFF"/>
                <w:lang w:val="en-US"/>
              </w:rPr>
              <w:t xml:space="preserve">. 2024; 94(1):36. </w:t>
            </w:r>
            <w:hyperlink r:id="rId20" w:history="1">
              <w:r w:rsidRPr="00234AED">
                <w:rPr>
                  <w:rStyle w:val="Hyperlink"/>
                  <w:rFonts w:ascii="Calibri" w:hAnsi="Calibri" w:cs="Calibri"/>
                  <w:bCs/>
                  <w:sz w:val="20"/>
                  <w:szCs w:val="20"/>
                  <w:shd w:val="clear" w:color="auto" w:fill="FFFFFF"/>
                  <w:lang w:val="en-US"/>
                </w:rPr>
                <w:t>https://doi.org/10.3390/proceedings2024094036</w:t>
              </w:r>
            </w:hyperlink>
          </w:p>
          <w:p w14:paraId="1A600FA5" w14:textId="77777777" w:rsidR="00804129" w:rsidRDefault="00804129" w:rsidP="00C169F0">
            <w:pPr>
              <w:pStyle w:val="ListParagraph"/>
              <w:numPr>
                <w:ilvl w:val="0"/>
                <w:numId w:val="10"/>
              </w:numPr>
              <w:spacing w:after="0" w:line="276" w:lineRule="auto"/>
              <w:jc w:val="both"/>
              <w:rPr>
                <w:rFonts w:ascii="Calibri" w:eastAsia="Times New Roman" w:hAnsi="Calibri" w:cs="Calibri"/>
                <w:color w:val="000000"/>
                <w:kern w:val="0"/>
                <w:sz w:val="20"/>
                <w:szCs w:val="20"/>
                <w:lang w:eastAsia="el-GR"/>
                <w14:ligatures w14:val="none"/>
              </w:rPr>
            </w:pPr>
            <w:r w:rsidRPr="00804129">
              <w:rPr>
                <w:rFonts w:ascii="Calibri" w:eastAsia="Times New Roman" w:hAnsi="Calibri" w:cs="Calibri"/>
                <w:color w:val="000000"/>
                <w:kern w:val="0"/>
                <w:sz w:val="20"/>
                <w:szCs w:val="20"/>
                <w:lang w:eastAsia="el-GR"/>
                <w14:ligatures w14:val="none"/>
              </w:rPr>
              <w:t xml:space="preserve">Bazakos C, Michailidis M, Tourvas N, Alexiou KG, Mellidou I, Polychroniadou C, Boutsika A, Xanthopoulou A, Moysiadis T, Skodra C, Kollaros MG, Glavakis E, Stournaras V, Karagiannis E, Aravanopoulos F, Molassiotis A, Tanou G, Ganopoulos I. 2024. </w:t>
            </w:r>
            <w:r w:rsidRPr="00804129">
              <w:rPr>
                <w:rFonts w:ascii="Calibri" w:eastAsia="Times New Roman" w:hAnsi="Calibri" w:cs="Calibri"/>
                <w:color w:val="000000"/>
                <w:kern w:val="0"/>
                <w:sz w:val="20"/>
                <w:szCs w:val="20"/>
                <w:lang w:val="en-US" w:eastAsia="el-GR"/>
                <w14:ligatures w14:val="none"/>
              </w:rPr>
              <w:t xml:space="preserve">Genetic mosaic of the Mediterranean fig: comprehensive genomic insights from a gene bank collection. </w:t>
            </w:r>
            <w:r w:rsidRPr="00804129">
              <w:rPr>
                <w:rFonts w:ascii="Calibri" w:eastAsia="Times New Roman" w:hAnsi="Calibri" w:cs="Calibri"/>
                <w:color w:val="000000"/>
                <w:kern w:val="0"/>
                <w:sz w:val="20"/>
                <w:szCs w:val="20"/>
                <w:lang w:eastAsia="el-GR"/>
                <w14:ligatures w14:val="none"/>
              </w:rPr>
              <w:t>Physiologia Plantarum 2024, 176:e14482.</w:t>
            </w:r>
          </w:p>
          <w:p w14:paraId="44CC3EC2" w14:textId="269AE39C" w:rsidR="0035045D" w:rsidRPr="0035045D" w:rsidRDefault="0035045D"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35045D">
              <w:rPr>
                <w:rFonts w:ascii="Calibri" w:eastAsia="Times New Roman" w:hAnsi="Calibri" w:cs="Calibri"/>
                <w:color w:val="000000"/>
                <w:kern w:val="0"/>
                <w:sz w:val="20"/>
                <w:szCs w:val="20"/>
                <w:lang w:val="en-US" w:eastAsia="el-GR"/>
                <w14:ligatures w14:val="none"/>
              </w:rPr>
              <w:t xml:space="preserve">Karagiannis E. Postharvest physiology of climacteric and nonclimacteric fruits and vegetables, In Plant Gasotransmitters and Molecules with Hormonal Activity, Oxygen, Nitrogen and Sulfur Species in Post-Harvest Physiology of Horticultural Crops, Academic Press, Editor(s): Ziogas V., Corpas F. J., 2024, Pages 1-21, </w:t>
            </w:r>
            <w:hyperlink r:id="rId21" w:history="1">
              <w:r w:rsidRPr="00AE5DB6">
                <w:rPr>
                  <w:rStyle w:val="Hyperlink"/>
                  <w:rFonts w:ascii="Calibri" w:eastAsia="Times New Roman" w:hAnsi="Calibri" w:cs="Calibri"/>
                  <w:kern w:val="0"/>
                  <w:sz w:val="20"/>
                  <w:szCs w:val="20"/>
                  <w:lang w:val="en-US" w:eastAsia="el-GR"/>
                  <w14:ligatures w14:val="none"/>
                </w:rPr>
                <w:t>https://doi.org/10.1016/B978-0-323-91798-8.00003-5</w:t>
              </w:r>
            </w:hyperlink>
          </w:p>
          <w:p w14:paraId="73870ED0" w14:textId="77777777" w:rsidR="00F60727" w:rsidRPr="0035045D" w:rsidRDefault="00804129"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35045D">
              <w:rPr>
                <w:rFonts w:ascii="Calibri" w:eastAsia="Times New Roman" w:hAnsi="Calibri" w:cs="Calibri"/>
                <w:color w:val="000000"/>
                <w:kern w:val="0"/>
                <w:sz w:val="20"/>
                <w:szCs w:val="20"/>
                <w:lang w:val="en-US" w:eastAsia="el-GR"/>
                <w14:ligatures w14:val="none"/>
              </w:rPr>
              <w:t xml:space="preserve">Polychroniadou C, Michailidis M, Samiotaki M, Adamakis IDS, Giannoutsou E, Skodra C, Karagiannis E, Bazakos C, Molassiotis A, Tanou G. 2024. Understanding the effect of calcium in kiwifruit ripening and establishment of early and late response mechanisms through a cross-omics approach. </w:t>
            </w:r>
            <w:r w:rsidRPr="0035045D">
              <w:rPr>
                <w:rFonts w:ascii="Calibri" w:eastAsia="Times New Roman" w:hAnsi="Calibri" w:cs="Calibri"/>
                <w:color w:val="000000"/>
                <w:kern w:val="0"/>
                <w:sz w:val="20"/>
                <w:szCs w:val="20"/>
                <w:lang w:eastAsia="el-GR"/>
                <w14:ligatures w14:val="none"/>
              </w:rPr>
              <w:t>Postharvest Biology and Technology 211, 112803.</w:t>
            </w:r>
          </w:p>
          <w:p w14:paraId="3682CE26" w14:textId="1C88A9C1" w:rsidR="007B0532" w:rsidRPr="007B0532" w:rsidRDefault="00F60727"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F60727">
              <w:rPr>
                <w:rFonts w:ascii="Calibri" w:hAnsi="Calibri" w:cs="Calibri"/>
                <w:bCs/>
                <w:color w:val="222222"/>
                <w:sz w:val="20"/>
                <w:szCs w:val="20"/>
                <w:shd w:val="clear" w:color="auto" w:fill="FFFFFF"/>
                <w:lang w:val="en-US"/>
              </w:rPr>
              <w:t>Ioannis N. Tsakiris and Ioanna Katsikantami (2024)</w:t>
            </w:r>
            <w:r w:rsidR="00C06EB5" w:rsidRPr="00C06EB5">
              <w:rPr>
                <w:rFonts w:ascii="Calibri" w:hAnsi="Calibri" w:cs="Calibri"/>
                <w:bCs/>
                <w:color w:val="222222"/>
                <w:sz w:val="20"/>
                <w:szCs w:val="20"/>
                <w:shd w:val="clear" w:color="auto" w:fill="FFFFFF"/>
                <w:lang w:val="en-US"/>
              </w:rPr>
              <w:t>.</w:t>
            </w:r>
            <w:r w:rsidRPr="00F60727">
              <w:rPr>
                <w:rFonts w:ascii="Calibri" w:hAnsi="Calibri" w:cs="Calibri"/>
                <w:bCs/>
                <w:color w:val="222222"/>
                <w:sz w:val="20"/>
                <w:szCs w:val="20"/>
                <w:shd w:val="clear" w:color="auto" w:fill="FFFFFF"/>
                <w:lang w:val="en-US"/>
              </w:rPr>
              <w:t xml:space="preserve"> Food Quality Protection Act, Editor(s): Philip Wexler, Encyclopedia of Toxicology (Third Edition), Academic Press, 2014, Pages 637–638, ISBN 978012</w:t>
            </w:r>
          </w:p>
          <w:p w14:paraId="3E694484" w14:textId="418D0F82" w:rsidR="007B0532" w:rsidRPr="007B0532" w:rsidRDefault="007B0532"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7B0532">
              <w:rPr>
                <w:rFonts w:ascii="Calibri" w:eastAsia="Times New Roman" w:hAnsi="Calibri" w:cs="Calibri"/>
                <w:color w:val="000000"/>
                <w:kern w:val="0"/>
                <w:sz w:val="20"/>
                <w:szCs w:val="20"/>
                <w:lang w:val="en-US" w:eastAsia="el-GR"/>
                <w14:ligatures w14:val="none"/>
              </w:rPr>
              <w:t xml:space="preserve">Florou, E., Politi, A., Andreadaki, E., Vrakas, K., Spaliara, H., Neli, A., Koulopoulou, C.E., Koulopoulos, A., Bantis, F., Zervoudakis, G. (2024). When Light Is Crucial, but Wind Is Rather Trivial: A Basil Case Study. Plants, 13, 3221. </w:t>
            </w:r>
            <w:hyperlink r:id="rId22" w:history="1">
              <w:r w:rsidRPr="00AE5DB6">
                <w:rPr>
                  <w:rStyle w:val="Hyperlink"/>
                  <w:rFonts w:ascii="Calibri" w:eastAsia="Times New Roman" w:hAnsi="Calibri" w:cs="Calibri"/>
                  <w:kern w:val="0"/>
                  <w:sz w:val="20"/>
                  <w:szCs w:val="20"/>
                  <w:lang w:val="en-US" w:eastAsia="el-GR"/>
                  <w14:ligatures w14:val="none"/>
                </w:rPr>
                <w:t>https://doi.org/10.3390/plants13223221</w:t>
              </w:r>
            </w:hyperlink>
          </w:p>
          <w:p w14:paraId="5DA2C4B3" w14:textId="77777777" w:rsidR="00287BDF" w:rsidRPr="00287BDF" w:rsidRDefault="007B0532"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7B0532">
              <w:rPr>
                <w:rFonts w:ascii="Calibri" w:eastAsia="Times New Roman" w:hAnsi="Calibri" w:cs="Calibri"/>
                <w:color w:val="000000"/>
                <w:kern w:val="0"/>
                <w:sz w:val="20"/>
                <w:szCs w:val="20"/>
                <w:lang w:val="en-US" w:eastAsia="el-GR"/>
                <w14:ligatures w14:val="none"/>
              </w:rPr>
              <w:lastRenderedPageBreak/>
              <w:t xml:space="preserve">Bantis, F., Simos, N., Koukounaras, A. (2025). Plant factory in a restaurant: light quality effects on the development, physiology, and quality of three baby-leaf vegetables. Plants, 14, 153. </w:t>
            </w:r>
            <w:hyperlink r:id="rId23" w:history="1">
              <w:r w:rsidRPr="00AE5DB6">
                <w:rPr>
                  <w:rStyle w:val="Hyperlink"/>
                  <w:rFonts w:ascii="Calibri" w:eastAsia="Times New Roman" w:hAnsi="Calibri" w:cs="Calibri"/>
                  <w:kern w:val="0"/>
                  <w:sz w:val="20"/>
                  <w:szCs w:val="20"/>
                  <w:lang w:val="en-US" w:eastAsia="el-GR"/>
                  <w14:ligatures w14:val="none"/>
                </w:rPr>
                <w:t>https://doi.org/10.3390/plants14020153</w:t>
              </w:r>
            </w:hyperlink>
          </w:p>
          <w:p w14:paraId="2949B602" w14:textId="56BB651B" w:rsidR="003B6B24" w:rsidRPr="003B6B24" w:rsidRDefault="00287BDF"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287BDF">
              <w:rPr>
                <w:rFonts w:ascii="Calibri" w:eastAsia="Times New Roman" w:hAnsi="Calibri" w:cs="Calibri"/>
                <w:color w:val="000000"/>
                <w:kern w:val="0"/>
                <w:sz w:val="20"/>
                <w:szCs w:val="20"/>
                <w:lang w:val="en-US" w:eastAsia="el-GR"/>
                <w14:ligatures w14:val="none"/>
              </w:rPr>
              <w:t xml:space="preserve">Papatzimos, G., and Kasapidou, E. (2024). Review of hemp components as functional feed and food ingredients: impact on animal product quality traits and nutritional value. Exploration of Foods and Foodomics, 2(6), 626-650. DOI: </w:t>
            </w:r>
            <w:hyperlink r:id="rId24" w:history="1">
              <w:r w:rsidR="003B6B24" w:rsidRPr="00AE5DB6">
                <w:rPr>
                  <w:rStyle w:val="Hyperlink"/>
                  <w:rFonts w:ascii="Calibri" w:eastAsia="Times New Roman" w:hAnsi="Calibri" w:cs="Calibri"/>
                  <w:kern w:val="0"/>
                  <w:sz w:val="20"/>
                  <w:szCs w:val="20"/>
                  <w:lang w:val="en-US" w:eastAsia="el-GR"/>
                  <w14:ligatures w14:val="none"/>
                </w:rPr>
                <w:t>https://doi.org/10.37349/eff.2024.00055</w:t>
              </w:r>
            </w:hyperlink>
          </w:p>
          <w:p w14:paraId="3B417CA6" w14:textId="4CE29661" w:rsidR="003B6B24" w:rsidRPr="003B6B24" w:rsidRDefault="00287BDF"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3B6B24">
              <w:rPr>
                <w:rFonts w:ascii="Calibri" w:eastAsia="Times New Roman" w:hAnsi="Calibri" w:cs="Calibri"/>
                <w:color w:val="000000"/>
                <w:kern w:val="0"/>
                <w:sz w:val="20"/>
                <w:szCs w:val="20"/>
                <w:lang w:val="en-US" w:eastAsia="el-GR"/>
                <w14:ligatures w14:val="none"/>
              </w:rPr>
              <w:t xml:space="preserve">Papatzimos, G., Basdagianni, Z., and Kasapidou, E. (2024). Substitution of Animal Fat and Sodium Nitrite with Hemp Seed Oil: Effect on the Nutritional Value, Sensory Characteristics, and Shelf Life of Fermented Salami. Foods, 13(16), 2584. DOI: </w:t>
            </w:r>
            <w:hyperlink r:id="rId25" w:history="1">
              <w:r w:rsidR="003B6B24" w:rsidRPr="00AE5DB6">
                <w:rPr>
                  <w:rStyle w:val="Hyperlink"/>
                  <w:rFonts w:ascii="Calibri" w:eastAsia="Times New Roman" w:hAnsi="Calibri" w:cs="Calibri"/>
                  <w:kern w:val="0"/>
                  <w:sz w:val="20"/>
                  <w:szCs w:val="20"/>
                  <w:lang w:val="en-US" w:eastAsia="el-GR"/>
                  <w14:ligatures w14:val="none"/>
                </w:rPr>
                <w:t>https://doi.org/10.3390/foods13162584</w:t>
              </w:r>
            </w:hyperlink>
          </w:p>
          <w:p w14:paraId="09AD0865" w14:textId="77777777" w:rsidR="00BF5F08" w:rsidRPr="00BF5F08" w:rsidRDefault="00287BDF"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3B6B24">
              <w:rPr>
                <w:rFonts w:ascii="Calibri" w:eastAsia="Times New Roman" w:hAnsi="Calibri" w:cs="Calibri"/>
                <w:color w:val="000000"/>
                <w:kern w:val="0"/>
                <w:sz w:val="20"/>
                <w:szCs w:val="20"/>
                <w:lang w:val="en-US" w:eastAsia="el-GR"/>
                <w14:ligatures w14:val="none"/>
              </w:rPr>
              <w:t xml:space="preserve">Papatzimos, G., Mitlianga, P., Basdagianni, Z., and Kasapidou, E. (2024). Hemp Flour as a Functional Ingredient for the Partial Replacement of Nitrites in a Minced Meat Model: Effect on Nutrient Composition, Antioxidant Profile and Sensory Characteristics. Applied Sciences, 14(9), 3925. DOI: </w:t>
            </w:r>
            <w:hyperlink r:id="rId26" w:history="1">
              <w:r w:rsidR="003B6B24" w:rsidRPr="00AE5DB6">
                <w:rPr>
                  <w:rStyle w:val="Hyperlink"/>
                  <w:rFonts w:ascii="Calibri" w:eastAsia="Times New Roman" w:hAnsi="Calibri" w:cs="Calibri"/>
                  <w:kern w:val="0"/>
                  <w:sz w:val="20"/>
                  <w:szCs w:val="20"/>
                  <w:lang w:val="en-US" w:eastAsia="el-GR"/>
                  <w14:ligatures w14:val="none"/>
                </w:rPr>
                <w:t>https://doi.org/10.3390/app14093925</w:t>
              </w:r>
            </w:hyperlink>
          </w:p>
          <w:p w14:paraId="735DBA63" w14:textId="4716B6B0" w:rsidR="00BF5F08" w:rsidRPr="00BF5F08" w:rsidRDefault="00BF5F08"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BF5F08">
              <w:rPr>
                <w:rFonts w:ascii="Calibri" w:eastAsia="Times New Roman" w:hAnsi="Calibri" w:cs="Calibri"/>
                <w:color w:val="000000"/>
                <w:kern w:val="0"/>
                <w:sz w:val="20"/>
                <w:szCs w:val="20"/>
                <w:lang w:val="en-US" w:eastAsia="el-GR"/>
                <w14:ligatures w14:val="none"/>
              </w:rPr>
              <w:t xml:space="preserve">Antonopoulou, D.; Giantsis, I.A.; Symeon, G.K.; Avdi, M. The Association of MTNR1A Gene Alleles with the Response to Estrus Induction Treatments in Improved and Non-Improved Greek Indigenous Sheep Breeds. Proceedings 2024, 94, 3. </w:t>
            </w:r>
            <w:hyperlink r:id="rId27" w:history="1">
              <w:r w:rsidRPr="00AE5DB6">
                <w:rPr>
                  <w:rStyle w:val="Hyperlink"/>
                  <w:rFonts w:ascii="Calibri" w:eastAsia="Times New Roman" w:hAnsi="Calibri" w:cs="Calibri"/>
                  <w:kern w:val="0"/>
                  <w:sz w:val="20"/>
                  <w:szCs w:val="20"/>
                  <w:lang w:val="en-US" w:eastAsia="el-GR"/>
                  <w14:ligatures w14:val="none"/>
                </w:rPr>
                <w:t>https://doi.org/10.3390/proceedings2024094003</w:t>
              </w:r>
            </w:hyperlink>
          </w:p>
          <w:p w14:paraId="5D28DA10" w14:textId="77777777" w:rsidR="000D328C" w:rsidRPr="000D328C" w:rsidRDefault="00BF5F08"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BF5F08">
              <w:rPr>
                <w:rFonts w:ascii="Calibri" w:eastAsia="Times New Roman" w:hAnsi="Calibri" w:cs="Calibri"/>
                <w:color w:val="000000"/>
                <w:kern w:val="0"/>
                <w:sz w:val="20"/>
                <w:szCs w:val="20"/>
                <w:lang w:val="en-US" w:eastAsia="el-GR"/>
                <w14:ligatures w14:val="none"/>
              </w:rPr>
              <w:t xml:space="preserve">Alvanou, M. V., Lattos, A., Cheimonopoulou, M. T., Michaelidis, B., Apostolidis, A. P., &amp; Giantsis, I. A. (2024). First detection of Aphanomyces astaci and its potential responsibility for mass mortalities of Pontastacus (Astacus) leptodactylus in Greek lakes. Journal of Biological Research-Thessaloniki, 31. </w:t>
            </w:r>
            <w:hyperlink r:id="rId28" w:history="1">
              <w:r w:rsidRPr="00AE5DB6">
                <w:rPr>
                  <w:rStyle w:val="Hyperlink"/>
                  <w:rFonts w:ascii="Calibri" w:eastAsia="Times New Roman" w:hAnsi="Calibri" w:cs="Calibri"/>
                  <w:kern w:val="0"/>
                  <w:sz w:val="20"/>
                  <w:szCs w:val="20"/>
                  <w:lang w:val="en-US" w:eastAsia="el-GR"/>
                  <w14:ligatures w14:val="none"/>
                </w:rPr>
                <w:t>https://doi.org/10.26262/jbrt.v31i0.9777</w:t>
              </w:r>
            </w:hyperlink>
          </w:p>
          <w:p w14:paraId="19CD8DF8" w14:textId="77777777" w:rsidR="000D328C" w:rsidRPr="000D328C" w:rsidRDefault="00FD4225"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0D328C">
              <w:rPr>
                <w:rFonts w:ascii="Calibri" w:eastAsia="Times New Roman" w:hAnsi="Calibri" w:cs="Calibri"/>
                <w:color w:val="000000"/>
                <w:kern w:val="0"/>
                <w:sz w:val="20"/>
                <w:szCs w:val="20"/>
                <w:lang w:val="en-US" w:eastAsia="el-GR"/>
                <w14:ligatures w14:val="none"/>
              </w:rPr>
              <w:t xml:space="preserve">Dermatas, A.; Rozos, G.; Zaralis, K.; Dadamogia, A.; Fotou, K.; Bezirtzoglou, E.; Akrida-Demertzi, K.; Demertzis, P.; Voidarou, C. Overview of Ecology and Aspects of Antibiotic Resistance in Campylobacter spp. Isolated from Free-Grazing Chicken Tissues in Rural Households. Microorganisms 2024,12, 368. </w:t>
            </w:r>
            <w:hyperlink r:id="rId29" w:history="1">
              <w:r w:rsidR="000D328C" w:rsidRPr="00AE5DB6">
                <w:rPr>
                  <w:rStyle w:val="Hyperlink"/>
                  <w:rFonts w:ascii="Calibri" w:eastAsia="Times New Roman" w:hAnsi="Calibri" w:cs="Calibri"/>
                  <w:kern w:val="0"/>
                  <w:sz w:val="20"/>
                  <w:szCs w:val="20"/>
                  <w:lang w:val="en-US" w:eastAsia="el-GR"/>
                  <w14:ligatures w14:val="none"/>
                </w:rPr>
                <w:t>https://doi.org/10.3390/microorganisms12020368</w:t>
              </w:r>
            </w:hyperlink>
          </w:p>
          <w:p w14:paraId="2FF257D6" w14:textId="77777777" w:rsidR="0015467D" w:rsidRPr="0015467D" w:rsidRDefault="00FD4225"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0D328C">
              <w:rPr>
                <w:rFonts w:ascii="Calibri" w:eastAsia="Times New Roman" w:hAnsi="Calibri" w:cs="Calibri"/>
                <w:color w:val="000000"/>
                <w:kern w:val="0"/>
                <w:sz w:val="20"/>
                <w:szCs w:val="20"/>
                <w:lang w:val="en-US" w:eastAsia="el-GR"/>
                <w14:ligatures w14:val="none"/>
              </w:rPr>
              <w:t xml:space="preserve">Antoniadou, M.; Rozos, G.; Vaiou, N.; Zaralis, K.; Ersanli, C.; Alexopoulos, A.; Tzora, A.; Varzakas, T.; Voidarou, C. The In Vitro Assessment of Antibacterial and Antioxidant Efficacy in Rosa damascene and Hypericum perforatum Extracts against Pathogenic Strains in the Interplay of Dental Caries, Oral Health, and Food Microbiota. Microorganisms 2024, 12, 60. </w:t>
            </w:r>
            <w:hyperlink r:id="rId30" w:history="1">
              <w:r w:rsidR="000D328C" w:rsidRPr="00AE5DB6">
                <w:rPr>
                  <w:rStyle w:val="Hyperlink"/>
                  <w:rFonts w:ascii="Calibri" w:eastAsia="Times New Roman" w:hAnsi="Calibri" w:cs="Calibri"/>
                  <w:kern w:val="0"/>
                  <w:sz w:val="20"/>
                  <w:szCs w:val="20"/>
                  <w:lang w:val="en-US" w:eastAsia="el-GR"/>
                  <w14:ligatures w14:val="none"/>
                </w:rPr>
                <w:t>https://doi.org/10.3390/microorganisms12010060</w:t>
              </w:r>
            </w:hyperlink>
          </w:p>
          <w:p w14:paraId="09174C68" w14:textId="77777777" w:rsidR="0015467D" w:rsidRPr="0015467D" w:rsidRDefault="0015467D"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15467D">
              <w:rPr>
                <w:rFonts w:ascii="Calibri" w:eastAsia="Times New Roman" w:hAnsi="Calibri" w:cs="Calibri"/>
                <w:color w:val="000000"/>
                <w:kern w:val="0"/>
                <w:sz w:val="20"/>
                <w:szCs w:val="20"/>
                <w:lang w:val="en-US" w:eastAsia="el-GR"/>
                <w14:ligatures w14:val="none"/>
              </w:rPr>
              <w:t xml:space="preserve">Li, J.; Li, J.; Wang, S.; Ju, H.; Chen, S.; Basioura, A.; Ferreira-Dias, G.; Liu, Z.; Zhu, J. Post-Thaw Storage Temperature Influenced Boar Sperm Quality and Lifespan through Apoptosis and Lipid Peroxidation. Animals 2024, 14, 87. </w:t>
            </w:r>
            <w:hyperlink r:id="rId31" w:history="1">
              <w:r w:rsidRPr="00AE5DB6">
                <w:rPr>
                  <w:rStyle w:val="Hyperlink"/>
                  <w:rFonts w:ascii="Calibri" w:eastAsia="Times New Roman" w:hAnsi="Calibri" w:cs="Calibri"/>
                  <w:kern w:val="0"/>
                  <w:sz w:val="20"/>
                  <w:szCs w:val="20"/>
                  <w:lang w:val="en-US" w:eastAsia="el-GR"/>
                  <w14:ligatures w14:val="none"/>
                </w:rPr>
                <w:t>https://doi.org/10.3390/ani14010087</w:t>
              </w:r>
            </w:hyperlink>
          </w:p>
          <w:p w14:paraId="1B175EDE" w14:textId="5CD5C052" w:rsidR="000D328C" w:rsidRPr="0015467D" w:rsidRDefault="0015467D" w:rsidP="00C169F0">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15467D">
              <w:rPr>
                <w:rFonts w:ascii="Calibri" w:eastAsia="Times New Roman" w:hAnsi="Calibri" w:cs="Calibri"/>
                <w:color w:val="000000"/>
                <w:kern w:val="0"/>
                <w:sz w:val="20"/>
                <w:szCs w:val="20"/>
                <w:lang w:val="en-US" w:eastAsia="el-GR"/>
                <w14:ligatures w14:val="none"/>
              </w:rPr>
              <w:t xml:space="preserve">Koutouzidou, G.; Samathrakis, V.; Batzios, A.; Theodoridis, A. Veterinary Students’ Perceptions of Entrepreneurship Education. Proceedings 2024, 94, 40. </w:t>
            </w:r>
            <w:hyperlink r:id="rId32" w:history="1">
              <w:r w:rsidRPr="00AE5DB6">
                <w:rPr>
                  <w:rStyle w:val="Hyperlink"/>
                  <w:rFonts w:ascii="Calibri" w:eastAsia="Times New Roman" w:hAnsi="Calibri" w:cs="Calibri"/>
                  <w:kern w:val="0"/>
                  <w:sz w:val="20"/>
                  <w:szCs w:val="20"/>
                  <w:lang w:val="en-US" w:eastAsia="el-GR"/>
                  <w14:ligatures w14:val="none"/>
                </w:rPr>
                <w:t>https://doi.org/10.3390/proceedings2024094040</w:t>
              </w:r>
            </w:hyperlink>
          </w:p>
          <w:p w14:paraId="29C37F4C" w14:textId="77777777" w:rsidR="00C169F0" w:rsidRPr="00005298" w:rsidRDefault="00C169F0" w:rsidP="00C169F0">
            <w:pPr>
              <w:pStyle w:val="ListParagraph"/>
              <w:numPr>
                <w:ilvl w:val="0"/>
                <w:numId w:val="10"/>
              </w:numPr>
              <w:autoSpaceDE w:val="0"/>
              <w:autoSpaceDN w:val="0"/>
              <w:spacing w:after="0" w:line="276" w:lineRule="auto"/>
              <w:jc w:val="both"/>
              <w:rPr>
                <w:rFonts w:ascii="Calibri" w:hAnsi="Calibri" w:cs="Calibri"/>
                <w:bCs/>
                <w:color w:val="222222"/>
                <w:sz w:val="20"/>
                <w:szCs w:val="20"/>
                <w:shd w:val="clear" w:color="auto" w:fill="FFFFFF"/>
                <w:lang w:val="en-US"/>
              </w:rPr>
            </w:pPr>
            <w:r w:rsidRPr="00234AED">
              <w:rPr>
                <w:rFonts w:ascii="Calibri" w:hAnsi="Calibri" w:cs="Calibri"/>
                <w:bCs/>
                <w:color w:val="222222"/>
                <w:sz w:val="20"/>
                <w:szCs w:val="20"/>
                <w:shd w:val="clear" w:color="auto" w:fill="FFFFFF"/>
                <w:lang w:val="en-US"/>
              </w:rPr>
              <w:t>Kyriazoglou, D., Makri, V., Tampaki, M., Melfou, K., Ragkos, A., &amp; Giantsis, I. A. (2024). Consumers’ Trust and Preferences Regarding Local Plant Varieties and Indigenous Farm Animal Breeds in Western Macedonia, Greece. </w:t>
            </w:r>
            <w:r w:rsidRPr="00234AED">
              <w:rPr>
                <w:rFonts w:ascii="Calibri" w:hAnsi="Calibri" w:cs="Calibri"/>
                <w:bCs/>
                <w:i/>
                <w:iCs/>
                <w:color w:val="222222"/>
                <w:sz w:val="20"/>
                <w:szCs w:val="20"/>
                <w:shd w:val="clear" w:color="auto" w:fill="FFFFFF"/>
                <w:lang w:val="en-US"/>
              </w:rPr>
              <w:t>Proceedings</w:t>
            </w:r>
            <w:r w:rsidRPr="00234AED">
              <w:rPr>
                <w:rFonts w:ascii="Calibri" w:hAnsi="Calibri" w:cs="Calibri"/>
                <w:bCs/>
                <w:color w:val="222222"/>
                <w:sz w:val="20"/>
                <w:szCs w:val="20"/>
                <w:shd w:val="clear" w:color="auto" w:fill="FFFFFF"/>
                <w:lang w:val="en-US"/>
              </w:rPr>
              <w:t>, </w:t>
            </w:r>
            <w:r w:rsidRPr="00234AED">
              <w:rPr>
                <w:rFonts w:ascii="Calibri" w:hAnsi="Calibri" w:cs="Calibri"/>
                <w:bCs/>
                <w:i/>
                <w:iCs/>
                <w:color w:val="222222"/>
                <w:sz w:val="20"/>
                <w:szCs w:val="20"/>
                <w:shd w:val="clear" w:color="auto" w:fill="FFFFFF"/>
                <w:lang w:val="en-US"/>
              </w:rPr>
              <w:t>94</w:t>
            </w:r>
            <w:r w:rsidRPr="00234AED">
              <w:rPr>
                <w:rFonts w:ascii="Calibri" w:hAnsi="Calibri" w:cs="Calibri"/>
                <w:bCs/>
                <w:color w:val="222222"/>
                <w:sz w:val="20"/>
                <w:szCs w:val="20"/>
                <w:shd w:val="clear" w:color="auto" w:fill="FFFFFF"/>
                <w:lang w:val="en-US"/>
              </w:rPr>
              <w:t xml:space="preserve">(1), 22. </w:t>
            </w:r>
            <w:hyperlink r:id="rId33" w:history="1">
              <w:r w:rsidRPr="00234AED">
                <w:rPr>
                  <w:rStyle w:val="Hyperlink"/>
                  <w:rFonts w:ascii="Calibri" w:hAnsi="Calibri" w:cs="Calibri"/>
                  <w:bCs/>
                  <w:sz w:val="20"/>
                  <w:szCs w:val="20"/>
                  <w:shd w:val="clear" w:color="auto" w:fill="FFFFFF"/>
                  <w:lang w:val="en-US"/>
                </w:rPr>
                <w:t>https://doi.org/10.3390/proceedings2024094022MDPI</w:t>
              </w:r>
            </w:hyperlink>
            <w:r w:rsidRPr="00234AED">
              <w:rPr>
                <w:rFonts w:ascii="Calibri" w:hAnsi="Calibri" w:cs="Calibri"/>
                <w:bCs/>
                <w:color w:val="222222"/>
                <w:sz w:val="20"/>
                <w:szCs w:val="20"/>
                <w:shd w:val="clear" w:color="auto" w:fill="FFFFFF"/>
                <w:lang w:val="en-US"/>
              </w:rPr>
              <w:t>.</w:t>
            </w:r>
          </w:p>
          <w:p w14:paraId="4BF749AB" w14:textId="77777777" w:rsidR="00C169F0" w:rsidRPr="002108BC" w:rsidRDefault="00C169F0" w:rsidP="00C169F0">
            <w:pPr>
              <w:pStyle w:val="ListParagraph"/>
              <w:numPr>
                <w:ilvl w:val="0"/>
                <w:numId w:val="10"/>
              </w:numPr>
              <w:autoSpaceDE w:val="0"/>
              <w:autoSpaceDN w:val="0"/>
              <w:spacing w:after="0" w:line="276" w:lineRule="auto"/>
              <w:jc w:val="both"/>
              <w:rPr>
                <w:rFonts w:ascii="Calibri" w:hAnsi="Calibri" w:cs="Calibri"/>
                <w:bCs/>
                <w:color w:val="222222"/>
                <w:sz w:val="20"/>
                <w:szCs w:val="20"/>
                <w:shd w:val="clear" w:color="auto" w:fill="FFFFFF"/>
                <w:lang w:val="en-US"/>
              </w:rPr>
            </w:pPr>
            <w:r w:rsidRPr="002108BC">
              <w:rPr>
                <w:rFonts w:ascii="Calibri" w:hAnsi="Calibri" w:cs="Calibri"/>
                <w:bCs/>
                <w:color w:val="222222"/>
                <w:sz w:val="20"/>
                <w:szCs w:val="20"/>
                <w:shd w:val="clear" w:color="auto" w:fill="FFFFFF"/>
                <w:lang w:val="en-US"/>
              </w:rPr>
              <w:t xml:space="preserve">Alvanou, M.V.; Tokamani, M.; Toros, A.; Sandaltzopoulos, R.; Zampakas, K.; Tananaki, C.; Melfou, K.; Giantsis, I.A. Using Pollen DNA Metabarcoding to Assess the Foraging Preferences of Honeybees in Kastoria Region, Greece. Proceedings 2024, 94, 44. </w:t>
            </w:r>
            <w:hyperlink r:id="rId34" w:history="1">
              <w:r w:rsidRPr="00AE5DB6">
                <w:rPr>
                  <w:rStyle w:val="Hyperlink"/>
                  <w:rFonts w:ascii="Calibri" w:hAnsi="Calibri" w:cs="Calibri"/>
                  <w:bCs/>
                  <w:sz w:val="20"/>
                  <w:szCs w:val="20"/>
                  <w:shd w:val="clear" w:color="auto" w:fill="FFFFFF"/>
                  <w:lang w:val="en-US"/>
                </w:rPr>
                <w:t>https://doi.org/10.3390/proceedings2024094044</w:t>
              </w:r>
            </w:hyperlink>
          </w:p>
          <w:p w14:paraId="2879FEFD" w14:textId="312DDF82" w:rsidR="0011072D" w:rsidRPr="0011072D" w:rsidRDefault="0011072D" w:rsidP="0011072D">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11072D">
              <w:rPr>
                <w:rFonts w:ascii="Calibri" w:eastAsia="Times New Roman" w:hAnsi="Calibri" w:cs="Calibri"/>
                <w:color w:val="000000"/>
                <w:kern w:val="0"/>
                <w:sz w:val="20"/>
                <w:szCs w:val="20"/>
                <w:lang w:val="en-US" w:eastAsia="el-GR"/>
                <w14:ligatures w14:val="none"/>
              </w:rPr>
              <w:lastRenderedPageBreak/>
              <w:t>Batzios, A.; Samathrakis, V.; Theodoridis, A.; Koutouzidou, G.; Kakouris, A. Identifying Veterinary Students’ Attitudes on Entrepreneurial Intentions: A Two-Step Cluster Analysis. Proceedings 2024, 94, 21. https://doi.org/10.3390/proceedings2024094021</w:t>
            </w:r>
          </w:p>
          <w:p w14:paraId="341809F0" w14:textId="17BAECD4" w:rsidR="0015467D" w:rsidRPr="0011072D" w:rsidRDefault="0011072D" w:rsidP="0011072D">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11072D">
              <w:rPr>
                <w:rFonts w:ascii="Calibri" w:eastAsia="Times New Roman" w:hAnsi="Calibri" w:cs="Calibri"/>
                <w:color w:val="000000"/>
                <w:kern w:val="0"/>
                <w:sz w:val="20"/>
                <w:szCs w:val="20"/>
                <w:lang w:val="en-US" w:eastAsia="el-GR"/>
                <w14:ligatures w14:val="none"/>
              </w:rPr>
              <w:t xml:space="preserve">Kalfas, D.; Kalogiannidis, S.; Ambas, V.; Chatzitheodoridis, F. Contribution of the Cultural and Creative Industries to Regional Development and Revitalization: A European Perspective. Urban Sci. 2024, 8, 39. </w:t>
            </w:r>
            <w:hyperlink r:id="rId35" w:history="1">
              <w:r w:rsidRPr="00AE5DB6">
                <w:rPr>
                  <w:rStyle w:val="Hyperlink"/>
                  <w:rFonts w:ascii="Calibri" w:eastAsia="Times New Roman" w:hAnsi="Calibri" w:cs="Calibri"/>
                  <w:kern w:val="0"/>
                  <w:sz w:val="20"/>
                  <w:szCs w:val="20"/>
                  <w:lang w:val="en-US" w:eastAsia="el-GR"/>
                  <w14:ligatures w14:val="none"/>
                </w:rPr>
                <w:t>https://doi.org/10.3390/urbansci8020039</w:t>
              </w:r>
            </w:hyperlink>
          </w:p>
          <w:p w14:paraId="196A6B85" w14:textId="775125B0" w:rsidR="0011072D" w:rsidRPr="00473CAE" w:rsidRDefault="00473CAE" w:rsidP="0011072D">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473CAE">
              <w:rPr>
                <w:rFonts w:ascii="Calibri" w:eastAsia="Times New Roman" w:hAnsi="Calibri" w:cs="Calibri"/>
                <w:color w:val="000000"/>
                <w:kern w:val="0"/>
                <w:sz w:val="20"/>
                <w:szCs w:val="20"/>
                <w:lang w:val="en-US" w:eastAsia="el-GR"/>
                <w14:ligatures w14:val="none"/>
              </w:rPr>
              <w:t>Papapanagiotou, A. P., Anthimidou, E. A., Eleftherohorinos, I. G., &amp; Giantsis, I. A. (2024). Comparison of Molecularly Identified Resistant and Susceptible Johnsongrass (Sorghum halepense L.) Populations at ALS Gene, in the Absence and Presence of Field Crops. Genes, 15(11), 1415.</w:t>
            </w:r>
          </w:p>
          <w:p w14:paraId="252E1774" w14:textId="77777777" w:rsidR="00C506E8" w:rsidRPr="00C506E8" w:rsidRDefault="00C506E8" w:rsidP="00C506E8">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C506E8">
              <w:rPr>
                <w:rFonts w:ascii="Calibri" w:eastAsia="Times New Roman" w:hAnsi="Calibri" w:cs="Calibri"/>
                <w:color w:val="000000"/>
                <w:kern w:val="0"/>
                <w:sz w:val="20"/>
                <w:szCs w:val="20"/>
                <w:lang w:val="en-US" w:eastAsia="el-GR"/>
                <w14:ligatures w14:val="none"/>
              </w:rPr>
              <w:t>Itziou, A., Ziouzios, D., Zaralis, K., Lakioti, E., Karayannis, V., &amp; Tsanaktsidis, C. (2024). The Processing of a Novel Health Beverage Based on Extracts from Green Tea and Chios Mastiha. Processes, 12(11), 2433.</w:t>
            </w:r>
          </w:p>
          <w:p w14:paraId="74468E6F" w14:textId="77777777" w:rsidR="00C506E8" w:rsidRPr="00C506E8" w:rsidRDefault="00C506E8" w:rsidP="00C506E8">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C506E8">
              <w:rPr>
                <w:rFonts w:ascii="Calibri" w:eastAsia="Times New Roman" w:hAnsi="Calibri" w:cs="Calibri"/>
                <w:color w:val="000000"/>
                <w:kern w:val="0"/>
                <w:sz w:val="20"/>
                <w:szCs w:val="20"/>
                <w:lang w:val="en-US" w:eastAsia="el-GR"/>
                <w14:ligatures w14:val="none"/>
              </w:rPr>
              <w:t>Tsakmakidis, I., Lefkaditis, M., Sofia, M., Zaralis, K., &amp; Giantsis, I. A. (2024). Prevalence of Neospora caninum and associated risk factors in semi-intensive female water buffaloes reared in Greece, using an ELISA kit on milk samples. Veterinary Parasitology: Regional Studies and Reports, 54, 101081.</w:t>
            </w:r>
          </w:p>
          <w:p w14:paraId="37B02376" w14:textId="51D33B99" w:rsidR="00473CAE" w:rsidRPr="00EB074C" w:rsidRDefault="00C506E8" w:rsidP="00C506E8">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C506E8">
              <w:rPr>
                <w:rFonts w:ascii="Calibri" w:eastAsia="Times New Roman" w:hAnsi="Calibri" w:cs="Calibri"/>
                <w:color w:val="000000"/>
                <w:kern w:val="0"/>
                <w:sz w:val="20"/>
                <w:szCs w:val="20"/>
                <w:lang w:val="en-US" w:eastAsia="el-GR"/>
                <w14:ligatures w14:val="none"/>
              </w:rPr>
              <w:t>Fotou, K., Rozos, G., Zaralis, K., Dadamogia, A., Stavropoulou, E., Demertzis, P., ... &amp; Voidarou, C. (2024). Pathogens in the Food Chain: Escherichia coli Strains in Raw Milk Originating from Ewes Treated for Mastitis with Various Therapeutic Protocols. Applied Sciences, 14(13), 5383.</w:t>
            </w:r>
          </w:p>
          <w:p w14:paraId="380B2063" w14:textId="28EC33DC" w:rsidR="00BB3F5B" w:rsidRPr="00BB3F5B" w:rsidRDefault="00EB074C" w:rsidP="00BB3F5B">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EB074C">
              <w:rPr>
                <w:rFonts w:ascii="Calibri" w:eastAsia="Times New Roman" w:hAnsi="Calibri" w:cs="Calibri"/>
                <w:color w:val="000000"/>
                <w:kern w:val="0"/>
                <w:sz w:val="20"/>
                <w:szCs w:val="20"/>
                <w:lang w:val="en-US" w:eastAsia="el-GR"/>
                <w14:ligatures w14:val="none"/>
              </w:rPr>
              <w:t>Antoniadou, M., Rozos, G., Vaou, N., Zaralis, K., Ersanli, C., Alexopoulos, A., ... &amp; Voidarou, C. (2024). Comprehensive Bio-Screening of Phytochemistry and Biological</w:t>
            </w:r>
            <w:r w:rsidR="00BB3F5B" w:rsidRPr="00BB3F5B">
              <w:rPr>
                <w:lang w:val="en-US"/>
              </w:rPr>
              <w:t xml:space="preserve"> </w:t>
            </w:r>
            <w:r w:rsidR="00BB3F5B" w:rsidRPr="00BB3F5B">
              <w:rPr>
                <w:rFonts w:ascii="Calibri" w:eastAsia="Times New Roman" w:hAnsi="Calibri" w:cs="Calibri"/>
                <w:color w:val="000000"/>
                <w:kern w:val="0"/>
                <w:sz w:val="20"/>
                <w:szCs w:val="20"/>
                <w:lang w:val="en-US" w:eastAsia="el-GR"/>
                <w14:ligatures w14:val="none"/>
              </w:rPr>
              <w:t>Capacity of Oregano (Origanum vulgare) and Salvia triloba Extracts against Oral Cariogenic and Food-Origin Pathogenic Bacteria. Biomolecules, 14(6), 619.</w:t>
            </w:r>
          </w:p>
          <w:p w14:paraId="7995A51E" w14:textId="1DE658DF" w:rsidR="00EB074C" w:rsidRPr="00F93D95" w:rsidRDefault="00BB3F5B" w:rsidP="00BB3F5B">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BB3F5B">
              <w:rPr>
                <w:rFonts w:ascii="Calibri" w:eastAsia="Times New Roman" w:hAnsi="Calibri" w:cs="Calibri"/>
                <w:color w:val="000000"/>
                <w:kern w:val="0"/>
                <w:sz w:val="20"/>
                <w:szCs w:val="20"/>
                <w:lang w:val="en-US" w:eastAsia="el-GR"/>
                <w14:ligatures w14:val="none"/>
              </w:rPr>
              <w:t>Tsaousioti, A., Basioura, A., Praxitelous, A., &amp; Tsousis, G. (2024). Dystocia in Dairy Cows and Heifers: A Review with a Focus on Future Perspectives. Dairy, 5(4), 655-671.</w:t>
            </w:r>
          </w:p>
          <w:p w14:paraId="6FA34E8F" w14:textId="77777777" w:rsidR="00F93D95" w:rsidRPr="00F93D95" w:rsidRDefault="00F93D95" w:rsidP="00F93D95">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F93D95">
              <w:rPr>
                <w:rFonts w:ascii="Calibri" w:eastAsia="Times New Roman" w:hAnsi="Calibri" w:cs="Calibri"/>
                <w:color w:val="000000"/>
                <w:kern w:val="0"/>
                <w:sz w:val="20"/>
                <w:szCs w:val="20"/>
                <w:lang w:val="en-US" w:eastAsia="el-GR"/>
                <w14:ligatures w14:val="none"/>
              </w:rPr>
              <w:t>Alvanou, M. V., Loukovitis, D., Kyritsi, S., Apostolidis, A. P., Michaelidis, B., &amp; Giantsis, I. A. (2024). Genetic prospective of a local invader: the strange pattern of Pontastacus leptodactylus population structure in Greece and Turkey based on microsatellite DNA. Molecular Biology Reports, 51(1), 765.</w:t>
            </w:r>
          </w:p>
          <w:p w14:paraId="6709A6C7" w14:textId="77777777" w:rsidR="00F93D95" w:rsidRPr="00F93D95" w:rsidRDefault="00F93D95" w:rsidP="00F93D95">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F93D95">
              <w:rPr>
                <w:rFonts w:ascii="Calibri" w:eastAsia="Times New Roman" w:hAnsi="Calibri" w:cs="Calibri"/>
                <w:color w:val="000000"/>
                <w:kern w:val="0"/>
                <w:sz w:val="20"/>
                <w:szCs w:val="20"/>
                <w:lang w:val="en-US" w:eastAsia="el-GR"/>
                <w14:ligatures w14:val="none"/>
              </w:rPr>
              <w:t>Ion, M. C., Bloomer, C. C., Bărăscu, T. I., Oficialdegui, F. J., Shoobs, N. F., Williams, B. W., Alvanou M.V. &amp; Pârvulescu, L. (2024). World of Crayfish™: a web platform towards real-time global mapping of freshwater crayfish and their pathogens. PeerJ, 12, e18229.</w:t>
            </w:r>
          </w:p>
          <w:p w14:paraId="7850109B" w14:textId="77777777" w:rsidR="00F93D95" w:rsidRPr="00F93D95" w:rsidRDefault="00F93D95" w:rsidP="00F93D95">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F93D95">
              <w:rPr>
                <w:rFonts w:ascii="Calibri" w:eastAsia="Times New Roman" w:hAnsi="Calibri" w:cs="Calibri"/>
                <w:color w:val="000000"/>
                <w:kern w:val="0"/>
                <w:sz w:val="20"/>
                <w:szCs w:val="20"/>
                <w:lang w:val="en-US" w:eastAsia="el-GR"/>
                <w14:ligatures w14:val="none"/>
              </w:rPr>
              <w:t>Alvanou, M. V., Feidantsis, K., Papadopoulos, D. K., Lattos, A., Theodorou, J. A., Michaelidis, B., &amp; Giantsis, I. A. (2024). Major ascidian species with negative impacts on bivalve aquaculture: Current knowledge and future research aims. Open Geosciences, 16(1), 20220660.</w:t>
            </w:r>
          </w:p>
          <w:p w14:paraId="329A153A" w14:textId="77777777" w:rsidR="00F93D95" w:rsidRPr="00F93D95" w:rsidRDefault="00F93D95" w:rsidP="00F93D95">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F93D95">
              <w:rPr>
                <w:rFonts w:ascii="Calibri" w:eastAsia="Times New Roman" w:hAnsi="Calibri" w:cs="Calibri"/>
                <w:color w:val="000000"/>
                <w:kern w:val="0"/>
                <w:sz w:val="20"/>
                <w:szCs w:val="20"/>
                <w:lang w:val="en-US" w:eastAsia="el-GR"/>
                <w14:ligatures w14:val="none"/>
              </w:rPr>
              <w:t>Papadopoulos, D. K., Alvanou, M. V., Lattos, A., Ouroulis, K., &amp; Giantsis, I. A. (2024). Tropical Shrimp Biofloc Aquaculture within Greenhouses in the Mediterranean: Preconditions, Perspectives, and a Prototype Description. Fishes, 9(6), 208.</w:t>
            </w:r>
          </w:p>
          <w:p w14:paraId="5C2D22EB" w14:textId="77777777" w:rsidR="00F93D95" w:rsidRPr="00F93D95" w:rsidRDefault="00F93D95" w:rsidP="00F93D95">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F93D95">
              <w:rPr>
                <w:rFonts w:ascii="Calibri" w:eastAsia="Times New Roman" w:hAnsi="Calibri" w:cs="Calibri"/>
                <w:color w:val="000000"/>
                <w:kern w:val="0"/>
                <w:sz w:val="20"/>
                <w:szCs w:val="20"/>
                <w:lang w:val="en-US" w:eastAsia="el-GR"/>
                <w14:ligatures w14:val="none"/>
              </w:rPr>
              <w:t>Alvanou, M. V., Feidantsis, K., Lattos, A., Stoforiadi, A., Apostolidis, A. P., Michaelidis, B., &amp; Giantsis, I. A. (2024). Influence of temperature on embryonic development of Pontastacus leptodactylus freshwater crayfish, and characterization of growth and osmoregulation related genes. BMC zoology, 9(1), 8.</w:t>
            </w:r>
          </w:p>
          <w:p w14:paraId="48245179" w14:textId="4AA16AD6" w:rsidR="00F93D95" w:rsidRPr="0067277D" w:rsidRDefault="00F93D95" w:rsidP="00F93D95">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F93D95">
              <w:rPr>
                <w:rFonts w:ascii="Calibri" w:eastAsia="Times New Roman" w:hAnsi="Calibri" w:cs="Calibri"/>
                <w:color w:val="000000"/>
                <w:kern w:val="0"/>
                <w:sz w:val="20"/>
                <w:szCs w:val="20"/>
                <w:lang w:val="en-US" w:eastAsia="el-GR"/>
                <w14:ligatures w14:val="none"/>
              </w:rPr>
              <w:t>Tsotsios, D., Papadopoulos, D. K., Alvanou, M. V., Georgoulis, I., Lattos, A., Michaelidis, B., ... &amp; Theodorou, J. A. (2024). Environmentally Friendly and Efficient Methods for Mitigating the Density of Ascidian Fouling in Mediterranean Mussel Farming. Fishes, 9(4), 135.</w:t>
            </w:r>
          </w:p>
          <w:p w14:paraId="0DA4E9E2" w14:textId="22FDC93B" w:rsidR="00DD3227" w:rsidRPr="00DD3227" w:rsidRDefault="00DD3227" w:rsidP="00DD3227">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DD3227">
              <w:rPr>
                <w:rFonts w:ascii="Calibri" w:eastAsia="Times New Roman" w:hAnsi="Calibri" w:cs="Calibri"/>
                <w:color w:val="000000"/>
                <w:kern w:val="0"/>
                <w:sz w:val="20"/>
                <w:szCs w:val="20"/>
                <w:lang w:val="en-US" w:eastAsia="el-GR"/>
                <w14:ligatures w14:val="none"/>
              </w:rPr>
              <w:lastRenderedPageBreak/>
              <w:t xml:space="preserve">Aristeidis P. Papapanagiotou, Dimitrios Loukovitis and Ilias G. Eleftherohorinos. 2024. Multiple resistance to ALS, ACCase and auxin herbicides in late watergrass (Echinochloa phyllopogon) populations across rice production systems in northern Greece. Weed Science e12. </w:t>
            </w:r>
            <w:hyperlink r:id="rId36" w:history="1">
              <w:r w:rsidRPr="008D3B0E">
                <w:rPr>
                  <w:rStyle w:val="Hyperlink"/>
                  <w:rFonts w:ascii="Calibri" w:eastAsia="Times New Roman" w:hAnsi="Calibri" w:cs="Calibri"/>
                  <w:kern w:val="0"/>
                  <w:sz w:val="20"/>
                  <w:szCs w:val="20"/>
                  <w:lang w:val="en-US" w:eastAsia="el-GR"/>
                  <w14:ligatures w14:val="none"/>
                </w:rPr>
                <w:t>https://doi.org/10.1017/wsc.2024.94</w:t>
              </w:r>
            </w:hyperlink>
          </w:p>
          <w:p w14:paraId="5E994E99" w14:textId="7AAC96D0" w:rsidR="00DD3227" w:rsidRPr="00DD3227" w:rsidRDefault="00DD3227" w:rsidP="00DD3227">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DD3227">
              <w:rPr>
                <w:rFonts w:ascii="Calibri" w:eastAsia="Times New Roman" w:hAnsi="Calibri" w:cs="Calibri"/>
                <w:color w:val="000000"/>
                <w:kern w:val="0"/>
                <w:sz w:val="20"/>
                <w:szCs w:val="20"/>
                <w:lang w:val="en-US" w:eastAsia="el-GR"/>
                <w14:ligatures w14:val="none"/>
              </w:rPr>
              <w:t xml:space="preserve">Aristeidis P. Papapanagiotou, Maria V. Alvanou, Ioannis A. Giantsis, Vaya A. Kati and Ilias G. Eleftherohorinos. 2024. Field-evolved cross-resistance to ALS-inhibiting herbicides in redroot pigweed (Amaranthus retroflexus) populations and alternative chemical options for effective control. Weed Technology 38, 2024, e96. </w:t>
            </w:r>
            <w:hyperlink r:id="rId37" w:history="1">
              <w:r w:rsidRPr="00DD3227">
                <w:rPr>
                  <w:rStyle w:val="Hyperlink"/>
                  <w:rFonts w:ascii="Calibri" w:eastAsia="Times New Roman" w:hAnsi="Calibri" w:cs="Calibri"/>
                  <w:kern w:val="0"/>
                  <w:sz w:val="20"/>
                  <w:szCs w:val="20"/>
                  <w:lang w:val="en-US" w:eastAsia="el-GR"/>
                  <w14:ligatures w14:val="none"/>
                </w:rPr>
                <w:t>https://doi.org/10.1017/wet.2024.57</w:t>
              </w:r>
            </w:hyperlink>
          </w:p>
          <w:p w14:paraId="25FB6ED2" w14:textId="16857AC2" w:rsidR="00FB3729" w:rsidRPr="00DD3227" w:rsidRDefault="00FB3729" w:rsidP="00DD3227">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DD3227">
              <w:rPr>
                <w:rFonts w:ascii="Calibri" w:eastAsia="Times New Roman" w:hAnsi="Calibri" w:cs="Calibri"/>
                <w:color w:val="000000"/>
                <w:kern w:val="0"/>
                <w:sz w:val="20"/>
                <w:szCs w:val="20"/>
                <w:lang w:val="en-US" w:eastAsia="el-GR"/>
                <w14:ligatures w14:val="none"/>
              </w:rPr>
              <w:t xml:space="preserve">Sistanis I., I.Mylonas, E. Ninou, Th. Lazaridou, F. Papathanasiou, 2024 Selection of first generation lines within a traditional rye population under ultra-low density AGROFOR Volume 9, Issue 1, pp 108-114. </w:t>
            </w:r>
          </w:p>
          <w:p w14:paraId="754F2E86" w14:textId="3F704625" w:rsidR="0039061C" w:rsidRDefault="00FB3729" w:rsidP="00FB3729">
            <w:pPr>
              <w:pStyle w:val="ListParagraph"/>
              <w:numPr>
                <w:ilvl w:val="0"/>
                <w:numId w:val="10"/>
              </w:numPr>
              <w:spacing w:after="0" w:line="276" w:lineRule="auto"/>
              <w:jc w:val="both"/>
              <w:rPr>
                <w:rFonts w:ascii="Calibri" w:eastAsia="Times New Roman" w:hAnsi="Calibri" w:cs="Calibri"/>
                <w:color w:val="000000"/>
                <w:kern w:val="0"/>
                <w:sz w:val="20"/>
                <w:szCs w:val="20"/>
                <w:lang w:val="en-US" w:eastAsia="el-GR"/>
                <w14:ligatures w14:val="none"/>
              </w:rPr>
            </w:pPr>
            <w:r w:rsidRPr="00FB3729">
              <w:rPr>
                <w:rFonts w:ascii="Calibri" w:eastAsia="Times New Roman" w:hAnsi="Calibri" w:cs="Calibri"/>
                <w:color w:val="000000"/>
                <w:kern w:val="0"/>
                <w:sz w:val="20"/>
                <w:szCs w:val="20"/>
                <w:lang w:val="en-US" w:eastAsia="el-GR"/>
                <w14:ligatures w14:val="none"/>
              </w:rPr>
              <w:t>Vogdopoulos K. F. Papathanasiou, T.B. Lazaridou 2025 Evaluation of two methods of treating Crocus sativus pathogens AGROFOR Volume 10, Issue 1.</w:t>
            </w:r>
          </w:p>
          <w:p w14:paraId="47F748A6" w14:textId="1531F017" w:rsidR="00DB4EB7" w:rsidRPr="00C7776E" w:rsidRDefault="00C7776E" w:rsidP="00C7776E">
            <w:pPr>
              <w:pStyle w:val="ListParagraph"/>
              <w:numPr>
                <w:ilvl w:val="0"/>
                <w:numId w:val="10"/>
              </w:numPr>
              <w:jc w:val="both"/>
              <w:rPr>
                <w:rFonts w:ascii="Calibri" w:eastAsia="Times New Roman" w:hAnsi="Calibri" w:cs="Calibri"/>
                <w:color w:val="000000"/>
                <w:kern w:val="0"/>
                <w:sz w:val="20"/>
                <w:szCs w:val="20"/>
                <w:lang w:val="en-US" w:eastAsia="el-GR"/>
                <w14:ligatures w14:val="none"/>
              </w:rPr>
            </w:pPr>
            <w:r w:rsidRPr="00C7776E">
              <w:rPr>
                <w:rFonts w:ascii="Calibri" w:eastAsia="Times New Roman" w:hAnsi="Calibri" w:cs="Calibri"/>
                <w:color w:val="000000"/>
                <w:kern w:val="0"/>
                <w:sz w:val="20"/>
                <w:szCs w:val="20"/>
                <w:lang w:val="en-US" w:eastAsia="el-GR"/>
                <w14:ligatures w14:val="none"/>
              </w:rPr>
              <w:t>Tsakmakidis, I., Lefkaditis, M., Zaralis, K., &amp; Arsenos, G. (2024). Alternative hosts of Leishmania infantum: a neglected parasite in Europe. Tropical Animal Health and Production, 56(4), 1-14</w:t>
            </w:r>
          </w:p>
          <w:p w14:paraId="0D3ADDC2" w14:textId="77777777" w:rsidR="00381901" w:rsidRPr="00234AED" w:rsidRDefault="00381901" w:rsidP="00AC796A">
            <w:pPr>
              <w:spacing w:after="0" w:line="240" w:lineRule="auto"/>
              <w:jc w:val="both"/>
              <w:rPr>
                <w:rFonts w:ascii="Calibri" w:eastAsia="Times New Roman" w:hAnsi="Calibri" w:cs="Calibri"/>
                <w:bCs/>
                <w:color w:val="000000"/>
                <w:kern w:val="0"/>
                <w:sz w:val="20"/>
                <w:szCs w:val="20"/>
                <w:lang w:val="en-US" w:eastAsia="el-GR"/>
                <w14:ligatures w14:val="none"/>
              </w:rPr>
            </w:pPr>
          </w:p>
          <w:p w14:paraId="265A0B48" w14:textId="7E829C53" w:rsidR="00381901" w:rsidRPr="00287BDF" w:rsidRDefault="00381901" w:rsidP="007B0532">
            <w:pPr>
              <w:spacing w:after="0" w:line="240" w:lineRule="auto"/>
              <w:jc w:val="center"/>
              <w:rPr>
                <w:rFonts w:ascii="Calibri" w:eastAsia="Times New Roman" w:hAnsi="Calibri" w:cs="Calibri"/>
                <w:b/>
                <w:color w:val="000000"/>
                <w:kern w:val="0"/>
                <w:sz w:val="20"/>
                <w:szCs w:val="20"/>
                <w:lang w:val="en-US" w:eastAsia="el-GR"/>
                <w14:ligatures w14:val="none"/>
              </w:rPr>
            </w:pPr>
            <w:r w:rsidRPr="007B0532">
              <w:rPr>
                <w:rFonts w:ascii="Calibri" w:eastAsia="Times New Roman" w:hAnsi="Calibri" w:cs="Calibri"/>
                <w:b/>
                <w:color w:val="000000"/>
                <w:kern w:val="0"/>
                <w:sz w:val="20"/>
                <w:szCs w:val="20"/>
                <w:lang w:eastAsia="el-GR"/>
                <w14:ligatures w14:val="none"/>
              </w:rPr>
              <w:t>ΣΥΝΕΔΡΙΑ</w:t>
            </w:r>
            <w:r w:rsidR="007B0532" w:rsidRPr="00287BDF">
              <w:rPr>
                <w:rFonts w:ascii="Calibri" w:eastAsia="Times New Roman" w:hAnsi="Calibri" w:cs="Calibri"/>
                <w:b/>
                <w:color w:val="000000"/>
                <w:kern w:val="0"/>
                <w:sz w:val="20"/>
                <w:szCs w:val="20"/>
                <w:lang w:val="en-US" w:eastAsia="el-GR"/>
                <w14:ligatures w14:val="none"/>
              </w:rPr>
              <w:t xml:space="preserve"> </w:t>
            </w:r>
            <w:r w:rsidR="007B0532">
              <w:rPr>
                <w:rFonts w:ascii="Calibri" w:eastAsia="Times New Roman" w:hAnsi="Calibri" w:cs="Calibri"/>
                <w:b/>
                <w:color w:val="000000"/>
                <w:kern w:val="0"/>
                <w:sz w:val="20"/>
                <w:szCs w:val="20"/>
                <w:lang w:eastAsia="el-GR"/>
                <w14:ligatures w14:val="none"/>
              </w:rPr>
              <w:t>ΓΙΑ</w:t>
            </w:r>
            <w:r w:rsidR="007B0532" w:rsidRPr="00287BDF">
              <w:rPr>
                <w:rFonts w:ascii="Calibri" w:eastAsia="Times New Roman" w:hAnsi="Calibri" w:cs="Calibri"/>
                <w:b/>
                <w:color w:val="000000"/>
                <w:kern w:val="0"/>
                <w:sz w:val="20"/>
                <w:szCs w:val="20"/>
                <w:lang w:val="en-US" w:eastAsia="el-GR"/>
                <w14:ligatures w14:val="none"/>
              </w:rPr>
              <w:t xml:space="preserve"> </w:t>
            </w:r>
            <w:r w:rsidR="007B0532">
              <w:rPr>
                <w:rFonts w:ascii="Calibri" w:eastAsia="Times New Roman" w:hAnsi="Calibri" w:cs="Calibri"/>
                <w:b/>
                <w:color w:val="000000"/>
                <w:kern w:val="0"/>
                <w:sz w:val="20"/>
                <w:szCs w:val="20"/>
                <w:lang w:eastAsia="el-GR"/>
                <w14:ligatures w14:val="none"/>
              </w:rPr>
              <w:t>ΤΟ</w:t>
            </w:r>
            <w:r w:rsidR="007B0532" w:rsidRPr="00287BDF">
              <w:rPr>
                <w:rFonts w:ascii="Calibri" w:eastAsia="Times New Roman" w:hAnsi="Calibri" w:cs="Calibri"/>
                <w:b/>
                <w:color w:val="000000"/>
                <w:kern w:val="0"/>
                <w:sz w:val="20"/>
                <w:szCs w:val="20"/>
                <w:lang w:val="en-US" w:eastAsia="el-GR"/>
                <w14:ligatures w14:val="none"/>
              </w:rPr>
              <w:t xml:space="preserve"> </w:t>
            </w:r>
            <w:r w:rsidR="007B0532">
              <w:rPr>
                <w:rFonts w:ascii="Calibri" w:eastAsia="Times New Roman" w:hAnsi="Calibri" w:cs="Calibri"/>
                <w:b/>
                <w:color w:val="000000"/>
                <w:kern w:val="0"/>
                <w:sz w:val="20"/>
                <w:szCs w:val="20"/>
                <w:lang w:eastAsia="el-GR"/>
                <w14:ligatures w14:val="none"/>
              </w:rPr>
              <w:t>ΕΤΟΣ</w:t>
            </w:r>
            <w:r w:rsidR="007B0532" w:rsidRPr="00287BDF">
              <w:rPr>
                <w:rFonts w:ascii="Calibri" w:eastAsia="Times New Roman" w:hAnsi="Calibri" w:cs="Calibri"/>
                <w:b/>
                <w:color w:val="000000"/>
                <w:kern w:val="0"/>
                <w:sz w:val="20"/>
                <w:szCs w:val="20"/>
                <w:lang w:val="en-US" w:eastAsia="el-GR"/>
                <w14:ligatures w14:val="none"/>
              </w:rPr>
              <w:t xml:space="preserve"> 2024</w:t>
            </w:r>
          </w:p>
          <w:p w14:paraId="6A19C3F3" w14:textId="60B89CD7" w:rsidR="004A4B57" w:rsidRPr="00C169F0" w:rsidRDefault="004A4B57" w:rsidP="00C169F0">
            <w:pPr>
              <w:pStyle w:val="ListParagraph"/>
              <w:numPr>
                <w:ilvl w:val="0"/>
                <w:numId w:val="20"/>
              </w:numPr>
              <w:autoSpaceDE w:val="0"/>
              <w:autoSpaceDN w:val="0"/>
              <w:spacing w:after="0" w:line="276" w:lineRule="auto"/>
              <w:jc w:val="both"/>
              <w:rPr>
                <w:rFonts w:ascii="Calibri" w:hAnsi="Calibri" w:cs="Calibri"/>
                <w:bCs/>
                <w:color w:val="222222"/>
                <w:sz w:val="20"/>
                <w:szCs w:val="20"/>
                <w:shd w:val="clear" w:color="auto" w:fill="FFFFFF"/>
                <w:lang w:val="en-US"/>
              </w:rPr>
            </w:pPr>
            <w:r w:rsidRPr="00C169F0">
              <w:rPr>
                <w:rFonts w:ascii="Calibri" w:hAnsi="Calibri" w:cs="Calibri"/>
                <w:bCs/>
                <w:color w:val="222222"/>
                <w:sz w:val="20"/>
                <w:szCs w:val="20"/>
                <w:shd w:val="clear" w:color="auto" w:fill="FFFFFF"/>
                <w:lang w:val="en-US"/>
              </w:rPr>
              <w:t xml:space="preserve">Krestou,A., Tsamis,A., Gerardis, S., Maropoulos, S., Stimoniaris, A., Papathanasiou, F., Karamarkos, K., Papanikolaou, S., Maropoulos, A. and Tsampouris, F. (2024) European Initiatives for Professional Excellence in Fossil Free Energy Production. In proceedings: Conference on Sustainable Energy Education – SEED 2024. Valencia, Spain, 3 - 5 July 2024. </w:t>
            </w:r>
            <w:r w:rsidRPr="00C169F0">
              <w:rPr>
                <w:rFonts w:ascii="Calibri" w:hAnsi="Calibri" w:cs="Calibri"/>
                <w:bCs/>
                <w:color w:val="222222"/>
                <w:sz w:val="20"/>
                <w:szCs w:val="20"/>
                <w:shd w:val="clear" w:color="auto" w:fill="FFFFFF"/>
              </w:rPr>
              <w:t>430-438.</w:t>
            </w:r>
            <w:hyperlink r:id="rId38" w:history="1">
              <w:r w:rsidR="00BF5F08" w:rsidRPr="00C169F0">
                <w:rPr>
                  <w:rStyle w:val="Hyperlink"/>
                  <w:rFonts w:ascii="Calibri" w:hAnsi="Calibri" w:cs="Calibri"/>
                  <w:bCs/>
                  <w:sz w:val="20"/>
                  <w:szCs w:val="20"/>
                  <w:shd w:val="clear" w:color="auto" w:fill="FFFFFF"/>
                  <w:lang w:val="en-US"/>
                </w:rPr>
                <w:t>https://doi.org/10.4995/SEED2024.2024.xxxxx</w:t>
              </w:r>
            </w:hyperlink>
          </w:p>
          <w:p w14:paraId="797F29E0" w14:textId="77777777" w:rsidR="004A4B57" w:rsidRPr="00234AED" w:rsidRDefault="004A4B57" w:rsidP="00C169F0">
            <w:pPr>
              <w:pStyle w:val="ListParagraph"/>
              <w:numPr>
                <w:ilvl w:val="0"/>
                <w:numId w:val="20"/>
              </w:numPr>
              <w:autoSpaceDE w:val="0"/>
              <w:autoSpaceDN w:val="0"/>
              <w:jc w:val="both"/>
              <w:rPr>
                <w:rFonts w:ascii="Calibri" w:hAnsi="Calibri" w:cs="Calibri"/>
                <w:bCs/>
                <w:sz w:val="20"/>
                <w:szCs w:val="20"/>
                <w:lang w:val="en-US"/>
              </w:rPr>
            </w:pPr>
            <w:r w:rsidRPr="00234AED">
              <w:rPr>
                <w:rFonts w:ascii="Calibri" w:hAnsi="Calibri" w:cs="Calibri"/>
                <w:bCs/>
                <w:sz w:val="20"/>
                <w:szCs w:val="20"/>
                <w:lang w:val="en-US"/>
              </w:rPr>
              <w:t xml:space="preserve">Damos P., Papathanasiou F., Tsikos E., Kyriakidis T. and M., Louta (2024). Predicting spider mites outbreaks: a simulation model for seasonal dynamics. Book of Abstacts of the  </w:t>
            </w:r>
            <w:r w:rsidRPr="00234AED">
              <w:rPr>
                <w:rFonts w:ascii="Calibri" w:hAnsi="Calibri" w:cs="Calibri"/>
                <w:bCs/>
                <w:sz w:val="20"/>
                <w:szCs w:val="20"/>
                <w:lang w:val="en-US" w:eastAsia="el-GR"/>
              </w:rPr>
              <w:t>IOBC-WPRS Joint Meeting of Integrated Protection of Soft and Stone Fruits «Harvesting the future: Embracing the Synergy of Integrated Pest Management, Crop Technology and Organic Solutions in Soft and Stone Fruit Cultivation», Warsaw, 15-18 September 2024 pp.</w:t>
            </w:r>
          </w:p>
          <w:p w14:paraId="63AF6BE7" w14:textId="77777777" w:rsidR="00234AED" w:rsidRPr="00234AED" w:rsidRDefault="009E301C" w:rsidP="00C169F0">
            <w:pPr>
              <w:pStyle w:val="ListParagraph"/>
              <w:numPr>
                <w:ilvl w:val="0"/>
                <w:numId w:val="20"/>
              </w:numPr>
              <w:autoSpaceDE w:val="0"/>
              <w:autoSpaceDN w:val="0"/>
              <w:jc w:val="both"/>
              <w:rPr>
                <w:rFonts w:ascii="Calibri" w:hAnsi="Calibri" w:cs="Calibri"/>
                <w:bCs/>
                <w:sz w:val="20"/>
                <w:szCs w:val="20"/>
                <w:lang w:val="en-US"/>
              </w:rPr>
            </w:pPr>
            <w:r w:rsidRPr="00234AED">
              <w:rPr>
                <w:rFonts w:ascii="Calibri" w:hAnsi="Calibri" w:cs="Calibri"/>
                <w:bCs/>
                <w:sz w:val="20"/>
                <w:szCs w:val="20"/>
                <w:lang w:val="en-US"/>
              </w:rPr>
              <w:t xml:space="preserve">Papathanasiou F., Damos P., Tsikos E., Kyriakidis T. and M., Louta (2024). Integrated </w:t>
            </w:r>
            <w:r w:rsidRPr="00234AED">
              <w:rPr>
                <w:rFonts w:ascii="Calibri" w:hAnsi="Calibri" w:cs="Calibri"/>
                <w:bCs/>
                <w:sz w:val="20"/>
                <w:szCs w:val="20"/>
                <w:lang w:val="en-GB"/>
              </w:rPr>
              <w:t>plant protection system based on meteorological networks and cloud sensors: Initial stages and first results in Prespa Lakes in Greece</w:t>
            </w:r>
            <w:r w:rsidRPr="00234AED">
              <w:rPr>
                <w:rFonts w:ascii="Calibri" w:hAnsi="Calibri" w:cs="Calibri"/>
                <w:bCs/>
                <w:sz w:val="20"/>
                <w:szCs w:val="20"/>
                <w:lang w:val="en-US"/>
              </w:rPr>
              <w:t xml:space="preserve">. Book of Abstacts of the  </w:t>
            </w:r>
            <w:r w:rsidRPr="00234AED">
              <w:rPr>
                <w:rFonts w:ascii="Calibri" w:hAnsi="Calibri" w:cs="Calibri"/>
                <w:bCs/>
                <w:sz w:val="20"/>
                <w:szCs w:val="20"/>
                <w:lang w:val="en-US" w:eastAsia="el-GR"/>
              </w:rPr>
              <w:t>IOBC-WPRS Joint Meeting of Integrated Protection of Soft and Stone Fruits «Harvesting the future: Embracing the Synergy of Integrated Pest Management, Crop Technology and Organic Solutions in Soft and Stone Fruit Cultivation», Warsaw, 15-18 September 2024 pp. 48.</w:t>
            </w:r>
          </w:p>
          <w:p w14:paraId="549F495D" w14:textId="77777777" w:rsidR="00234AED" w:rsidRPr="00234AED" w:rsidRDefault="00234AED" w:rsidP="00C169F0">
            <w:pPr>
              <w:pStyle w:val="ListParagraph"/>
              <w:numPr>
                <w:ilvl w:val="0"/>
                <w:numId w:val="20"/>
              </w:numPr>
              <w:autoSpaceDE w:val="0"/>
              <w:autoSpaceDN w:val="0"/>
              <w:jc w:val="both"/>
              <w:rPr>
                <w:rFonts w:ascii="Calibri" w:hAnsi="Calibri" w:cs="Calibri"/>
                <w:bCs/>
                <w:sz w:val="20"/>
                <w:szCs w:val="20"/>
                <w:lang w:val="en-US"/>
              </w:rPr>
            </w:pPr>
            <w:r w:rsidRPr="00234AED">
              <w:rPr>
                <w:rFonts w:ascii="Calibri" w:hAnsi="Calibri" w:cs="Calibri"/>
                <w:bCs/>
                <w:iCs/>
                <w:sz w:val="20"/>
                <w:szCs w:val="20"/>
                <w:lang w:val="en-US"/>
              </w:rPr>
              <w:t xml:space="preserve"> Vogdopoulos K., Papathanasiou F. and Lazaridou T. (2024). </w:t>
            </w:r>
            <w:r w:rsidRPr="00234AED">
              <w:rPr>
                <w:rFonts w:ascii="Calibri" w:hAnsi="Calibri" w:cs="Calibri"/>
                <w:bCs/>
                <w:sz w:val="20"/>
                <w:szCs w:val="20"/>
                <w:lang w:val="en-US"/>
              </w:rPr>
              <w:t xml:space="preserve">Evaluation of two methods of treating crocus sativus pathogens. </w:t>
            </w:r>
            <w:r w:rsidRPr="00234AED">
              <w:rPr>
                <w:rFonts w:ascii="Calibri" w:hAnsi="Calibri" w:cs="Calibri"/>
                <w:bCs/>
                <w:sz w:val="20"/>
                <w:szCs w:val="20"/>
                <w:lang w:val="en-GB"/>
              </w:rPr>
              <w:t>XV</w:t>
            </w:r>
            <w:r w:rsidRPr="00234AED">
              <w:rPr>
                <w:rFonts w:ascii="Calibri" w:hAnsi="Calibri" w:cs="Calibri"/>
                <w:bCs/>
                <w:sz w:val="20"/>
                <w:szCs w:val="20"/>
                <w:lang w:val="en-US"/>
              </w:rPr>
              <w:t xml:space="preserve"> </w:t>
            </w:r>
            <w:r w:rsidRPr="00234AED">
              <w:rPr>
                <w:rFonts w:ascii="Calibri" w:hAnsi="Calibri" w:cs="Calibri"/>
                <w:bCs/>
                <w:sz w:val="20"/>
                <w:szCs w:val="20"/>
                <w:lang w:val="en-GB"/>
              </w:rPr>
              <w:t>International</w:t>
            </w:r>
            <w:r w:rsidRPr="00234AED">
              <w:rPr>
                <w:rFonts w:ascii="Calibri" w:hAnsi="Calibri" w:cs="Calibri"/>
                <w:bCs/>
                <w:sz w:val="20"/>
                <w:szCs w:val="20"/>
                <w:lang w:val="en-US"/>
              </w:rPr>
              <w:t xml:space="preserve"> </w:t>
            </w:r>
            <w:r w:rsidRPr="00234AED">
              <w:rPr>
                <w:rFonts w:ascii="Calibri" w:hAnsi="Calibri" w:cs="Calibri"/>
                <w:bCs/>
                <w:sz w:val="20"/>
                <w:szCs w:val="20"/>
                <w:lang w:val="en-GB"/>
              </w:rPr>
              <w:t>Agriculture</w:t>
            </w:r>
            <w:r w:rsidRPr="00234AED">
              <w:rPr>
                <w:rFonts w:ascii="Calibri" w:hAnsi="Calibri" w:cs="Calibri"/>
                <w:bCs/>
                <w:sz w:val="20"/>
                <w:szCs w:val="20"/>
                <w:lang w:val="en-US"/>
              </w:rPr>
              <w:t xml:space="preserve"> </w:t>
            </w:r>
            <w:r w:rsidRPr="00234AED">
              <w:rPr>
                <w:rFonts w:ascii="Calibri" w:hAnsi="Calibri" w:cs="Calibri"/>
                <w:bCs/>
                <w:sz w:val="20"/>
                <w:szCs w:val="20"/>
                <w:lang w:val="en-GB"/>
              </w:rPr>
              <w:t>Symposium</w:t>
            </w:r>
            <w:r w:rsidRPr="00234AED">
              <w:rPr>
                <w:rFonts w:ascii="Calibri" w:hAnsi="Calibri" w:cs="Calibri"/>
                <w:bCs/>
                <w:sz w:val="20"/>
                <w:szCs w:val="20"/>
                <w:lang w:val="en-US"/>
              </w:rPr>
              <w:t xml:space="preserve"> "</w:t>
            </w:r>
            <w:r w:rsidRPr="00234AED">
              <w:rPr>
                <w:rFonts w:ascii="Calibri" w:hAnsi="Calibri" w:cs="Calibri"/>
                <w:bCs/>
                <w:sz w:val="20"/>
                <w:szCs w:val="20"/>
                <w:lang w:val="en-GB"/>
              </w:rPr>
              <w:t>AGROSYM</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Jahorina</w:t>
            </w:r>
            <w:r w:rsidRPr="00234AED">
              <w:rPr>
                <w:rFonts w:ascii="Calibri" w:hAnsi="Calibri" w:cs="Calibri"/>
                <w:bCs/>
                <w:sz w:val="20"/>
                <w:szCs w:val="20"/>
                <w:lang w:val="en-US"/>
              </w:rPr>
              <w:t xml:space="preserve">, 10-13 </w:t>
            </w:r>
            <w:r w:rsidRPr="00234AED">
              <w:rPr>
                <w:rFonts w:ascii="Calibri" w:hAnsi="Calibri" w:cs="Calibri"/>
                <w:bCs/>
                <w:sz w:val="20"/>
                <w:szCs w:val="20"/>
                <w:lang w:val="en-GB"/>
              </w:rPr>
              <w:t>October</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Bosnia</w:t>
            </w:r>
            <w:r w:rsidRPr="00234AED">
              <w:rPr>
                <w:rFonts w:ascii="Calibri" w:hAnsi="Calibri" w:cs="Calibri"/>
                <w:bCs/>
                <w:sz w:val="20"/>
                <w:szCs w:val="20"/>
                <w:lang w:val="en-US"/>
              </w:rPr>
              <w:t xml:space="preserve"> </w:t>
            </w:r>
            <w:r w:rsidRPr="00234AED">
              <w:rPr>
                <w:rFonts w:ascii="Calibri" w:hAnsi="Calibri" w:cs="Calibri"/>
                <w:bCs/>
                <w:sz w:val="20"/>
                <w:szCs w:val="20"/>
                <w:lang w:val="en-GB"/>
              </w:rPr>
              <w:t>and</w:t>
            </w:r>
            <w:r w:rsidRPr="00234AED">
              <w:rPr>
                <w:rFonts w:ascii="Calibri" w:hAnsi="Calibri" w:cs="Calibri"/>
                <w:bCs/>
                <w:sz w:val="20"/>
                <w:szCs w:val="20"/>
                <w:lang w:val="en-US"/>
              </w:rPr>
              <w:t xml:space="preserve"> </w:t>
            </w:r>
            <w:r w:rsidRPr="00234AED">
              <w:rPr>
                <w:rFonts w:ascii="Calibri" w:hAnsi="Calibri" w:cs="Calibri"/>
                <w:bCs/>
                <w:sz w:val="20"/>
                <w:szCs w:val="20"/>
                <w:lang w:val="en-GB"/>
              </w:rPr>
              <w:t>Herzegovina</w:t>
            </w:r>
            <w:r w:rsidRPr="00234AED">
              <w:rPr>
                <w:rFonts w:ascii="Calibri" w:hAnsi="Calibri" w:cs="Calibri"/>
                <w:bCs/>
                <w:sz w:val="20"/>
                <w:szCs w:val="20"/>
                <w:lang w:val="en-US"/>
              </w:rPr>
              <w:t>.</w:t>
            </w:r>
          </w:p>
          <w:p w14:paraId="63C3A0B3" w14:textId="77777777" w:rsidR="00234AED" w:rsidRPr="00234AED" w:rsidRDefault="00234AED" w:rsidP="00C169F0">
            <w:pPr>
              <w:pStyle w:val="ListParagraph"/>
              <w:numPr>
                <w:ilvl w:val="0"/>
                <w:numId w:val="20"/>
              </w:numPr>
              <w:autoSpaceDE w:val="0"/>
              <w:autoSpaceDN w:val="0"/>
              <w:jc w:val="both"/>
              <w:rPr>
                <w:rFonts w:ascii="Calibri" w:hAnsi="Calibri" w:cs="Calibri"/>
                <w:bCs/>
                <w:sz w:val="20"/>
                <w:szCs w:val="20"/>
                <w:lang w:val="en-US"/>
              </w:rPr>
            </w:pPr>
            <w:r w:rsidRPr="00234AED">
              <w:rPr>
                <w:rFonts w:ascii="Calibri" w:hAnsi="Calibri" w:cs="Calibri"/>
                <w:bCs/>
                <w:iCs/>
                <w:sz w:val="20"/>
                <w:szCs w:val="20"/>
                <w:lang w:val="en-US"/>
              </w:rPr>
              <w:t xml:space="preserve">Sistanis I., Papathanasiou F. et al. (2024). </w:t>
            </w:r>
            <w:r w:rsidRPr="00234AED">
              <w:rPr>
                <w:rFonts w:ascii="Calibri" w:hAnsi="Calibri" w:cs="Calibri"/>
                <w:bCs/>
                <w:color w:val="000000"/>
                <w:sz w:val="20"/>
                <w:szCs w:val="20"/>
                <w:shd w:val="clear" w:color="auto" w:fill="FFFFFF"/>
                <w:lang w:val="en-US"/>
              </w:rPr>
              <w:t>Phenotypic evaluation of an agronomical important bean landrace “Plake Prespon”</w:t>
            </w:r>
            <w:r w:rsidRPr="00234AED">
              <w:rPr>
                <w:rFonts w:ascii="Calibri" w:hAnsi="Calibri" w:cs="Calibri"/>
                <w:bCs/>
                <w:sz w:val="20"/>
                <w:szCs w:val="20"/>
                <w:lang w:val="en-US"/>
              </w:rPr>
              <w:t xml:space="preserve">. </w:t>
            </w:r>
            <w:r w:rsidRPr="00234AED">
              <w:rPr>
                <w:rFonts w:ascii="Calibri" w:hAnsi="Calibri" w:cs="Calibri"/>
                <w:bCs/>
                <w:sz w:val="20"/>
                <w:szCs w:val="20"/>
                <w:lang w:val="en-GB"/>
              </w:rPr>
              <w:t>XV</w:t>
            </w:r>
            <w:r w:rsidRPr="00234AED">
              <w:rPr>
                <w:rFonts w:ascii="Calibri" w:hAnsi="Calibri" w:cs="Calibri"/>
                <w:bCs/>
                <w:sz w:val="20"/>
                <w:szCs w:val="20"/>
                <w:lang w:val="en-US"/>
              </w:rPr>
              <w:t xml:space="preserve"> </w:t>
            </w:r>
            <w:r w:rsidRPr="00234AED">
              <w:rPr>
                <w:rFonts w:ascii="Calibri" w:hAnsi="Calibri" w:cs="Calibri"/>
                <w:bCs/>
                <w:sz w:val="20"/>
                <w:szCs w:val="20"/>
                <w:lang w:val="en-GB"/>
              </w:rPr>
              <w:t>International</w:t>
            </w:r>
            <w:r w:rsidRPr="00234AED">
              <w:rPr>
                <w:rFonts w:ascii="Calibri" w:hAnsi="Calibri" w:cs="Calibri"/>
                <w:bCs/>
                <w:sz w:val="20"/>
                <w:szCs w:val="20"/>
                <w:lang w:val="en-US"/>
              </w:rPr>
              <w:t xml:space="preserve"> </w:t>
            </w:r>
            <w:r w:rsidRPr="00234AED">
              <w:rPr>
                <w:rFonts w:ascii="Calibri" w:hAnsi="Calibri" w:cs="Calibri"/>
                <w:bCs/>
                <w:sz w:val="20"/>
                <w:szCs w:val="20"/>
                <w:lang w:val="en-GB"/>
              </w:rPr>
              <w:t>Agriculture</w:t>
            </w:r>
            <w:r w:rsidRPr="00234AED">
              <w:rPr>
                <w:rFonts w:ascii="Calibri" w:hAnsi="Calibri" w:cs="Calibri"/>
                <w:bCs/>
                <w:sz w:val="20"/>
                <w:szCs w:val="20"/>
                <w:lang w:val="en-US"/>
              </w:rPr>
              <w:t xml:space="preserve"> </w:t>
            </w:r>
            <w:r w:rsidRPr="00234AED">
              <w:rPr>
                <w:rFonts w:ascii="Calibri" w:hAnsi="Calibri" w:cs="Calibri"/>
                <w:bCs/>
                <w:sz w:val="20"/>
                <w:szCs w:val="20"/>
                <w:lang w:val="en-GB"/>
              </w:rPr>
              <w:t>Symposium</w:t>
            </w:r>
            <w:r w:rsidRPr="00234AED">
              <w:rPr>
                <w:rFonts w:ascii="Calibri" w:hAnsi="Calibri" w:cs="Calibri"/>
                <w:bCs/>
                <w:sz w:val="20"/>
                <w:szCs w:val="20"/>
                <w:lang w:val="en-US"/>
              </w:rPr>
              <w:t xml:space="preserve"> "</w:t>
            </w:r>
            <w:r w:rsidRPr="00234AED">
              <w:rPr>
                <w:rFonts w:ascii="Calibri" w:hAnsi="Calibri" w:cs="Calibri"/>
                <w:bCs/>
                <w:sz w:val="20"/>
                <w:szCs w:val="20"/>
                <w:lang w:val="en-GB"/>
              </w:rPr>
              <w:t>AGROSYM</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Jahorina</w:t>
            </w:r>
            <w:r w:rsidRPr="00234AED">
              <w:rPr>
                <w:rFonts w:ascii="Calibri" w:hAnsi="Calibri" w:cs="Calibri"/>
                <w:bCs/>
                <w:sz w:val="20"/>
                <w:szCs w:val="20"/>
                <w:lang w:val="en-US"/>
              </w:rPr>
              <w:t xml:space="preserve">, 10-13 </w:t>
            </w:r>
            <w:r w:rsidRPr="00234AED">
              <w:rPr>
                <w:rFonts w:ascii="Calibri" w:hAnsi="Calibri" w:cs="Calibri"/>
                <w:bCs/>
                <w:sz w:val="20"/>
                <w:szCs w:val="20"/>
                <w:lang w:val="en-GB"/>
              </w:rPr>
              <w:t>October</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Bosnia</w:t>
            </w:r>
            <w:r w:rsidRPr="00234AED">
              <w:rPr>
                <w:rFonts w:ascii="Calibri" w:hAnsi="Calibri" w:cs="Calibri"/>
                <w:bCs/>
                <w:sz w:val="20"/>
                <w:szCs w:val="20"/>
                <w:lang w:val="en-US"/>
              </w:rPr>
              <w:t xml:space="preserve"> </w:t>
            </w:r>
            <w:r w:rsidRPr="00234AED">
              <w:rPr>
                <w:rFonts w:ascii="Calibri" w:hAnsi="Calibri" w:cs="Calibri"/>
                <w:bCs/>
                <w:sz w:val="20"/>
                <w:szCs w:val="20"/>
                <w:lang w:val="en-GB"/>
              </w:rPr>
              <w:t>and</w:t>
            </w:r>
            <w:r w:rsidRPr="00234AED">
              <w:rPr>
                <w:rFonts w:ascii="Calibri" w:hAnsi="Calibri" w:cs="Calibri"/>
                <w:bCs/>
                <w:sz w:val="20"/>
                <w:szCs w:val="20"/>
                <w:lang w:val="en-US"/>
              </w:rPr>
              <w:t xml:space="preserve"> </w:t>
            </w:r>
            <w:r w:rsidRPr="00234AED">
              <w:rPr>
                <w:rFonts w:ascii="Calibri" w:hAnsi="Calibri" w:cs="Calibri"/>
                <w:bCs/>
                <w:sz w:val="20"/>
                <w:szCs w:val="20"/>
                <w:lang w:val="en-GB"/>
              </w:rPr>
              <w:t>Herzegovina</w:t>
            </w:r>
            <w:r w:rsidRPr="00234AED">
              <w:rPr>
                <w:rFonts w:ascii="Calibri" w:hAnsi="Calibri" w:cs="Calibri"/>
                <w:bCs/>
                <w:sz w:val="20"/>
                <w:szCs w:val="20"/>
                <w:lang w:val="en-US"/>
              </w:rPr>
              <w:t>.</w:t>
            </w:r>
          </w:p>
          <w:p w14:paraId="31E360C9" w14:textId="77777777" w:rsidR="00234AED" w:rsidRPr="00234AED" w:rsidRDefault="00234AED" w:rsidP="00C169F0">
            <w:pPr>
              <w:pStyle w:val="ListParagraph"/>
              <w:numPr>
                <w:ilvl w:val="0"/>
                <w:numId w:val="20"/>
              </w:numPr>
              <w:autoSpaceDE w:val="0"/>
              <w:autoSpaceDN w:val="0"/>
              <w:jc w:val="both"/>
              <w:rPr>
                <w:rFonts w:ascii="Calibri" w:hAnsi="Calibri" w:cs="Calibri"/>
                <w:bCs/>
                <w:sz w:val="20"/>
                <w:szCs w:val="20"/>
                <w:lang w:val="en-US"/>
              </w:rPr>
            </w:pPr>
            <w:r w:rsidRPr="00234AED">
              <w:rPr>
                <w:rFonts w:ascii="Calibri" w:hAnsi="Calibri" w:cs="Calibri"/>
                <w:bCs/>
                <w:iCs/>
                <w:sz w:val="20"/>
                <w:szCs w:val="20"/>
                <w:lang w:val="en-US"/>
              </w:rPr>
              <w:t xml:space="preserve">Sistanis I., Ninou E., Papathanasiou F. et al. (2024). </w:t>
            </w:r>
            <w:r w:rsidRPr="00234AED">
              <w:rPr>
                <w:rFonts w:ascii="Calibri" w:hAnsi="Calibri" w:cs="Calibri"/>
                <w:bCs/>
                <w:sz w:val="20"/>
                <w:szCs w:val="20"/>
                <w:lang w:val="en-US"/>
              </w:rPr>
              <w:t xml:space="preserve">Phenotypic evaluation of an agronomical important rye population “Sicali Vevis”. </w:t>
            </w:r>
            <w:r w:rsidRPr="00234AED">
              <w:rPr>
                <w:rFonts w:ascii="Calibri" w:hAnsi="Calibri" w:cs="Calibri"/>
                <w:bCs/>
                <w:sz w:val="20"/>
                <w:szCs w:val="20"/>
                <w:lang w:val="en-GB"/>
              </w:rPr>
              <w:t>XV</w:t>
            </w:r>
            <w:r w:rsidRPr="00234AED">
              <w:rPr>
                <w:rFonts w:ascii="Calibri" w:hAnsi="Calibri" w:cs="Calibri"/>
                <w:bCs/>
                <w:sz w:val="20"/>
                <w:szCs w:val="20"/>
                <w:lang w:val="en-US"/>
              </w:rPr>
              <w:t xml:space="preserve"> </w:t>
            </w:r>
            <w:r w:rsidRPr="00234AED">
              <w:rPr>
                <w:rFonts w:ascii="Calibri" w:hAnsi="Calibri" w:cs="Calibri"/>
                <w:bCs/>
                <w:sz w:val="20"/>
                <w:szCs w:val="20"/>
                <w:lang w:val="en-GB"/>
              </w:rPr>
              <w:t>International</w:t>
            </w:r>
            <w:r w:rsidRPr="00234AED">
              <w:rPr>
                <w:rFonts w:ascii="Calibri" w:hAnsi="Calibri" w:cs="Calibri"/>
                <w:bCs/>
                <w:sz w:val="20"/>
                <w:szCs w:val="20"/>
                <w:lang w:val="en-US"/>
              </w:rPr>
              <w:t xml:space="preserve"> </w:t>
            </w:r>
            <w:r w:rsidRPr="00234AED">
              <w:rPr>
                <w:rFonts w:ascii="Calibri" w:hAnsi="Calibri" w:cs="Calibri"/>
                <w:bCs/>
                <w:sz w:val="20"/>
                <w:szCs w:val="20"/>
                <w:lang w:val="en-GB"/>
              </w:rPr>
              <w:t>Agriculture</w:t>
            </w:r>
            <w:r w:rsidRPr="00234AED">
              <w:rPr>
                <w:rFonts w:ascii="Calibri" w:hAnsi="Calibri" w:cs="Calibri"/>
                <w:bCs/>
                <w:sz w:val="20"/>
                <w:szCs w:val="20"/>
                <w:lang w:val="en-US"/>
              </w:rPr>
              <w:t xml:space="preserve"> </w:t>
            </w:r>
            <w:r w:rsidRPr="00234AED">
              <w:rPr>
                <w:rFonts w:ascii="Calibri" w:hAnsi="Calibri" w:cs="Calibri"/>
                <w:bCs/>
                <w:sz w:val="20"/>
                <w:szCs w:val="20"/>
                <w:lang w:val="en-GB"/>
              </w:rPr>
              <w:t>Symposium</w:t>
            </w:r>
            <w:r w:rsidRPr="00234AED">
              <w:rPr>
                <w:rFonts w:ascii="Calibri" w:hAnsi="Calibri" w:cs="Calibri"/>
                <w:bCs/>
                <w:sz w:val="20"/>
                <w:szCs w:val="20"/>
                <w:lang w:val="en-US"/>
              </w:rPr>
              <w:t xml:space="preserve"> "</w:t>
            </w:r>
            <w:r w:rsidRPr="00234AED">
              <w:rPr>
                <w:rFonts w:ascii="Calibri" w:hAnsi="Calibri" w:cs="Calibri"/>
                <w:bCs/>
                <w:sz w:val="20"/>
                <w:szCs w:val="20"/>
                <w:lang w:val="en-GB"/>
              </w:rPr>
              <w:t>AGROSYM</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Jahorina</w:t>
            </w:r>
            <w:r w:rsidRPr="00234AED">
              <w:rPr>
                <w:rFonts w:ascii="Calibri" w:hAnsi="Calibri" w:cs="Calibri"/>
                <w:bCs/>
                <w:sz w:val="20"/>
                <w:szCs w:val="20"/>
                <w:lang w:val="en-US"/>
              </w:rPr>
              <w:t xml:space="preserve">, 10-13 </w:t>
            </w:r>
            <w:r w:rsidRPr="00234AED">
              <w:rPr>
                <w:rFonts w:ascii="Calibri" w:hAnsi="Calibri" w:cs="Calibri"/>
                <w:bCs/>
                <w:sz w:val="20"/>
                <w:szCs w:val="20"/>
                <w:lang w:val="en-GB"/>
              </w:rPr>
              <w:t>October</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Bosnia</w:t>
            </w:r>
            <w:r w:rsidRPr="00234AED">
              <w:rPr>
                <w:rFonts w:ascii="Calibri" w:hAnsi="Calibri" w:cs="Calibri"/>
                <w:bCs/>
                <w:sz w:val="20"/>
                <w:szCs w:val="20"/>
                <w:lang w:val="en-US"/>
              </w:rPr>
              <w:t xml:space="preserve"> </w:t>
            </w:r>
            <w:r w:rsidRPr="00234AED">
              <w:rPr>
                <w:rFonts w:ascii="Calibri" w:hAnsi="Calibri" w:cs="Calibri"/>
                <w:bCs/>
                <w:sz w:val="20"/>
                <w:szCs w:val="20"/>
                <w:lang w:val="en-GB"/>
              </w:rPr>
              <w:t>and</w:t>
            </w:r>
            <w:r w:rsidRPr="00234AED">
              <w:rPr>
                <w:rFonts w:ascii="Calibri" w:hAnsi="Calibri" w:cs="Calibri"/>
                <w:bCs/>
                <w:sz w:val="20"/>
                <w:szCs w:val="20"/>
                <w:lang w:val="en-US"/>
              </w:rPr>
              <w:t xml:space="preserve"> </w:t>
            </w:r>
            <w:r w:rsidRPr="00234AED">
              <w:rPr>
                <w:rFonts w:ascii="Calibri" w:hAnsi="Calibri" w:cs="Calibri"/>
                <w:bCs/>
                <w:sz w:val="20"/>
                <w:szCs w:val="20"/>
                <w:lang w:val="en-GB"/>
              </w:rPr>
              <w:t>Herzegovina</w:t>
            </w:r>
            <w:r w:rsidRPr="00234AED">
              <w:rPr>
                <w:rFonts w:ascii="Calibri" w:hAnsi="Calibri" w:cs="Calibri"/>
                <w:bCs/>
                <w:sz w:val="20"/>
                <w:szCs w:val="20"/>
                <w:lang w:val="en-US"/>
              </w:rPr>
              <w:t>.</w:t>
            </w:r>
          </w:p>
          <w:p w14:paraId="5C16D133" w14:textId="77777777" w:rsidR="00234AED" w:rsidRPr="00234AED" w:rsidRDefault="00234AED" w:rsidP="00C169F0">
            <w:pPr>
              <w:pStyle w:val="ListParagraph"/>
              <w:numPr>
                <w:ilvl w:val="0"/>
                <w:numId w:val="20"/>
              </w:numPr>
              <w:autoSpaceDE w:val="0"/>
              <w:autoSpaceDN w:val="0"/>
              <w:jc w:val="both"/>
              <w:rPr>
                <w:rFonts w:ascii="Calibri" w:hAnsi="Calibri" w:cs="Calibri"/>
                <w:bCs/>
                <w:sz w:val="20"/>
                <w:szCs w:val="20"/>
                <w:lang w:val="en-US"/>
              </w:rPr>
            </w:pPr>
            <w:r w:rsidRPr="00234AED">
              <w:rPr>
                <w:rFonts w:ascii="Calibri" w:hAnsi="Calibri" w:cs="Calibri"/>
                <w:bCs/>
                <w:iCs/>
                <w:sz w:val="20"/>
                <w:szCs w:val="20"/>
                <w:lang w:val="en-US"/>
              </w:rPr>
              <w:t xml:space="preserve">Deligianidou E. Mylonas I., Papathanasiou F. et al. (2024). </w:t>
            </w:r>
            <w:r w:rsidRPr="00234AED">
              <w:rPr>
                <w:rFonts w:ascii="Calibri" w:hAnsi="Calibri" w:cs="Calibri"/>
                <w:bCs/>
                <w:sz w:val="20"/>
                <w:szCs w:val="20"/>
                <w:lang w:val="en-US"/>
              </w:rPr>
              <w:t>Phenotypic evaluation of "Fava Santorinis" (</w:t>
            </w:r>
            <w:r w:rsidRPr="00234AED">
              <w:rPr>
                <w:rFonts w:ascii="Calibri" w:hAnsi="Calibri" w:cs="Calibri"/>
                <w:bCs/>
                <w:i/>
                <w:iCs/>
                <w:sz w:val="20"/>
                <w:szCs w:val="20"/>
                <w:lang w:val="en-US"/>
              </w:rPr>
              <w:t>Lathyrus clymenum</w:t>
            </w:r>
            <w:r w:rsidRPr="00234AED">
              <w:rPr>
                <w:rFonts w:ascii="Calibri" w:hAnsi="Calibri" w:cs="Calibri"/>
                <w:bCs/>
                <w:sz w:val="20"/>
                <w:szCs w:val="20"/>
                <w:lang w:val="en-US"/>
              </w:rPr>
              <w:t xml:space="preserve"> L.) landrace. </w:t>
            </w:r>
            <w:r w:rsidRPr="00234AED">
              <w:rPr>
                <w:rFonts w:ascii="Calibri" w:hAnsi="Calibri" w:cs="Calibri"/>
                <w:bCs/>
                <w:sz w:val="20"/>
                <w:szCs w:val="20"/>
                <w:lang w:val="en-GB"/>
              </w:rPr>
              <w:t>XV</w:t>
            </w:r>
            <w:r w:rsidRPr="00234AED">
              <w:rPr>
                <w:rFonts w:ascii="Calibri" w:hAnsi="Calibri" w:cs="Calibri"/>
                <w:bCs/>
                <w:sz w:val="20"/>
                <w:szCs w:val="20"/>
                <w:lang w:val="en-US"/>
              </w:rPr>
              <w:t xml:space="preserve"> </w:t>
            </w:r>
            <w:r w:rsidRPr="00234AED">
              <w:rPr>
                <w:rFonts w:ascii="Calibri" w:hAnsi="Calibri" w:cs="Calibri"/>
                <w:bCs/>
                <w:sz w:val="20"/>
                <w:szCs w:val="20"/>
                <w:lang w:val="en-GB"/>
              </w:rPr>
              <w:t>International</w:t>
            </w:r>
            <w:r w:rsidRPr="00234AED">
              <w:rPr>
                <w:rFonts w:ascii="Calibri" w:hAnsi="Calibri" w:cs="Calibri"/>
                <w:bCs/>
                <w:sz w:val="20"/>
                <w:szCs w:val="20"/>
                <w:lang w:val="en-US"/>
              </w:rPr>
              <w:t xml:space="preserve"> </w:t>
            </w:r>
            <w:r w:rsidRPr="00234AED">
              <w:rPr>
                <w:rFonts w:ascii="Calibri" w:hAnsi="Calibri" w:cs="Calibri"/>
                <w:bCs/>
                <w:sz w:val="20"/>
                <w:szCs w:val="20"/>
                <w:lang w:val="en-GB"/>
              </w:rPr>
              <w:t>Agriculture</w:t>
            </w:r>
            <w:r w:rsidRPr="00234AED">
              <w:rPr>
                <w:rFonts w:ascii="Calibri" w:hAnsi="Calibri" w:cs="Calibri"/>
                <w:bCs/>
                <w:sz w:val="20"/>
                <w:szCs w:val="20"/>
                <w:lang w:val="en-US"/>
              </w:rPr>
              <w:t xml:space="preserve"> </w:t>
            </w:r>
            <w:r w:rsidRPr="00234AED">
              <w:rPr>
                <w:rFonts w:ascii="Calibri" w:hAnsi="Calibri" w:cs="Calibri"/>
                <w:bCs/>
                <w:sz w:val="20"/>
                <w:szCs w:val="20"/>
                <w:lang w:val="en-GB"/>
              </w:rPr>
              <w:t>Symposium</w:t>
            </w:r>
            <w:r w:rsidRPr="00234AED">
              <w:rPr>
                <w:rFonts w:ascii="Calibri" w:hAnsi="Calibri" w:cs="Calibri"/>
                <w:bCs/>
                <w:sz w:val="20"/>
                <w:szCs w:val="20"/>
                <w:lang w:val="en-US"/>
              </w:rPr>
              <w:t xml:space="preserve"> "</w:t>
            </w:r>
            <w:r w:rsidRPr="00234AED">
              <w:rPr>
                <w:rFonts w:ascii="Calibri" w:hAnsi="Calibri" w:cs="Calibri"/>
                <w:bCs/>
                <w:sz w:val="20"/>
                <w:szCs w:val="20"/>
                <w:lang w:val="en-GB"/>
              </w:rPr>
              <w:t>AGROSYM</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Jahorina</w:t>
            </w:r>
            <w:r w:rsidRPr="00234AED">
              <w:rPr>
                <w:rFonts w:ascii="Calibri" w:hAnsi="Calibri" w:cs="Calibri"/>
                <w:bCs/>
                <w:sz w:val="20"/>
                <w:szCs w:val="20"/>
                <w:lang w:val="en-US"/>
              </w:rPr>
              <w:t xml:space="preserve">, 10-13 </w:t>
            </w:r>
            <w:r w:rsidRPr="00234AED">
              <w:rPr>
                <w:rFonts w:ascii="Calibri" w:hAnsi="Calibri" w:cs="Calibri"/>
                <w:bCs/>
                <w:sz w:val="20"/>
                <w:szCs w:val="20"/>
                <w:lang w:val="en-GB"/>
              </w:rPr>
              <w:t>October</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Bosnia</w:t>
            </w:r>
            <w:r w:rsidRPr="00234AED">
              <w:rPr>
                <w:rFonts w:ascii="Calibri" w:hAnsi="Calibri" w:cs="Calibri"/>
                <w:bCs/>
                <w:sz w:val="20"/>
                <w:szCs w:val="20"/>
                <w:lang w:val="en-US"/>
              </w:rPr>
              <w:t xml:space="preserve"> </w:t>
            </w:r>
            <w:r w:rsidRPr="00234AED">
              <w:rPr>
                <w:rFonts w:ascii="Calibri" w:hAnsi="Calibri" w:cs="Calibri"/>
                <w:bCs/>
                <w:sz w:val="20"/>
                <w:szCs w:val="20"/>
                <w:lang w:val="en-GB"/>
              </w:rPr>
              <w:t>and</w:t>
            </w:r>
            <w:r w:rsidRPr="00234AED">
              <w:rPr>
                <w:rFonts w:ascii="Calibri" w:hAnsi="Calibri" w:cs="Calibri"/>
                <w:bCs/>
                <w:sz w:val="20"/>
                <w:szCs w:val="20"/>
                <w:lang w:val="en-US"/>
              </w:rPr>
              <w:t xml:space="preserve"> </w:t>
            </w:r>
            <w:r w:rsidRPr="00234AED">
              <w:rPr>
                <w:rFonts w:ascii="Calibri" w:hAnsi="Calibri" w:cs="Calibri"/>
                <w:bCs/>
                <w:sz w:val="20"/>
                <w:szCs w:val="20"/>
                <w:lang w:val="en-GB"/>
              </w:rPr>
              <w:t>Herzegovina</w:t>
            </w:r>
            <w:r w:rsidRPr="00234AED">
              <w:rPr>
                <w:rFonts w:ascii="Calibri" w:hAnsi="Calibri" w:cs="Calibri"/>
                <w:bCs/>
                <w:sz w:val="20"/>
                <w:szCs w:val="20"/>
                <w:lang w:val="en-US"/>
              </w:rPr>
              <w:t>.</w:t>
            </w:r>
          </w:p>
          <w:p w14:paraId="05E85E83" w14:textId="77777777" w:rsidR="00234AED" w:rsidRPr="00234AED" w:rsidRDefault="00234AED" w:rsidP="00C169F0">
            <w:pPr>
              <w:pStyle w:val="ListParagraph"/>
              <w:numPr>
                <w:ilvl w:val="0"/>
                <w:numId w:val="20"/>
              </w:numPr>
              <w:autoSpaceDE w:val="0"/>
              <w:autoSpaceDN w:val="0"/>
              <w:jc w:val="both"/>
              <w:rPr>
                <w:rFonts w:ascii="Calibri" w:hAnsi="Calibri" w:cs="Calibri"/>
                <w:bCs/>
                <w:sz w:val="20"/>
                <w:szCs w:val="20"/>
                <w:lang w:val="en-US"/>
              </w:rPr>
            </w:pPr>
            <w:r w:rsidRPr="00234AED">
              <w:rPr>
                <w:rFonts w:ascii="Calibri" w:hAnsi="Calibri" w:cs="Calibri"/>
                <w:bCs/>
                <w:iCs/>
                <w:sz w:val="20"/>
                <w:szCs w:val="20"/>
                <w:lang w:val="en-US"/>
              </w:rPr>
              <w:t xml:space="preserve">Deligianidou E. Mylonas I., Papathanasiou F. et al. (2024). </w:t>
            </w:r>
            <w:r w:rsidRPr="00234AED">
              <w:rPr>
                <w:rFonts w:ascii="Calibri" w:hAnsi="Calibri" w:cs="Calibri"/>
                <w:bCs/>
                <w:color w:val="000000" w:themeColor="text1"/>
                <w:sz w:val="20"/>
                <w:szCs w:val="20"/>
                <w:lang w:val="en-US"/>
              </w:rPr>
              <w:t>Phenotypic evaluation of "Vanilies Feneou" (</w:t>
            </w:r>
            <w:r w:rsidRPr="00234AED">
              <w:rPr>
                <w:rFonts w:ascii="Calibri" w:hAnsi="Calibri" w:cs="Calibri"/>
                <w:bCs/>
                <w:i/>
                <w:iCs/>
                <w:color w:val="000000" w:themeColor="text1"/>
                <w:sz w:val="20"/>
                <w:szCs w:val="20"/>
                <w:lang w:val="en-US"/>
              </w:rPr>
              <w:t>Phaseolus vulgaris</w:t>
            </w:r>
            <w:r w:rsidRPr="00234AED">
              <w:rPr>
                <w:rFonts w:ascii="Calibri" w:hAnsi="Calibri" w:cs="Calibri"/>
                <w:bCs/>
                <w:color w:val="000000" w:themeColor="text1"/>
                <w:sz w:val="20"/>
                <w:szCs w:val="20"/>
                <w:lang w:val="en-US"/>
              </w:rPr>
              <w:t xml:space="preserve"> L.) and "Fava Feneou" (</w:t>
            </w:r>
            <w:r w:rsidRPr="00234AED">
              <w:rPr>
                <w:rFonts w:ascii="Calibri" w:hAnsi="Calibri" w:cs="Calibri"/>
                <w:bCs/>
                <w:i/>
                <w:iCs/>
                <w:color w:val="000000" w:themeColor="text1"/>
                <w:sz w:val="20"/>
                <w:szCs w:val="20"/>
                <w:lang w:val="en-US"/>
              </w:rPr>
              <w:t>Lathyrus sativus</w:t>
            </w:r>
            <w:r w:rsidRPr="00234AED">
              <w:rPr>
                <w:rFonts w:ascii="Calibri" w:hAnsi="Calibri" w:cs="Calibri"/>
                <w:bCs/>
                <w:color w:val="000000" w:themeColor="text1"/>
                <w:sz w:val="20"/>
                <w:szCs w:val="20"/>
                <w:lang w:val="en-US"/>
              </w:rPr>
              <w:t xml:space="preserve"> L.) landraces</w:t>
            </w:r>
            <w:r w:rsidRPr="00234AED">
              <w:rPr>
                <w:rFonts w:ascii="Calibri" w:hAnsi="Calibri" w:cs="Calibri"/>
                <w:bCs/>
                <w:sz w:val="20"/>
                <w:szCs w:val="20"/>
                <w:lang w:val="en-US"/>
              </w:rPr>
              <w:t xml:space="preserve">. </w:t>
            </w:r>
            <w:r w:rsidRPr="00234AED">
              <w:rPr>
                <w:rFonts w:ascii="Calibri" w:hAnsi="Calibri" w:cs="Calibri"/>
                <w:bCs/>
                <w:sz w:val="20"/>
                <w:szCs w:val="20"/>
                <w:lang w:val="en-GB"/>
              </w:rPr>
              <w:t>XV</w:t>
            </w:r>
            <w:r w:rsidRPr="00234AED">
              <w:rPr>
                <w:rFonts w:ascii="Calibri" w:hAnsi="Calibri" w:cs="Calibri"/>
                <w:bCs/>
                <w:sz w:val="20"/>
                <w:szCs w:val="20"/>
                <w:lang w:val="en-US"/>
              </w:rPr>
              <w:t xml:space="preserve"> </w:t>
            </w:r>
            <w:r w:rsidRPr="00234AED">
              <w:rPr>
                <w:rFonts w:ascii="Calibri" w:hAnsi="Calibri" w:cs="Calibri"/>
                <w:bCs/>
                <w:sz w:val="20"/>
                <w:szCs w:val="20"/>
                <w:lang w:val="en-GB"/>
              </w:rPr>
              <w:t>International</w:t>
            </w:r>
            <w:r w:rsidRPr="00234AED">
              <w:rPr>
                <w:rFonts w:ascii="Calibri" w:hAnsi="Calibri" w:cs="Calibri"/>
                <w:bCs/>
                <w:sz w:val="20"/>
                <w:szCs w:val="20"/>
                <w:lang w:val="en-US"/>
              </w:rPr>
              <w:t xml:space="preserve"> </w:t>
            </w:r>
            <w:r w:rsidRPr="00234AED">
              <w:rPr>
                <w:rFonts w:ascii="Calibri" w:hAnsi="Calibri" w:cs="Calibri"/>
                <w:bCs/>
                <w:sz w:val="20"/>
                <w:szCs w:val="20"/>
                <w:lang w:val="en-GB"/>
              </w:rPr>
              <w:t>Agriculture</w:t>
            </w:r>
            <w:r w:rsidRPr="00234AED">
              <w:rPr>
                <w:rFonts w:ascii="Calibri" w:hAnsi="Calibri" w:cs="Calibri"/>
                <w:bCs/>
                <w:sz w:val="20"/>
                <w:szCs w:val="20"/>
                <w:lang w:val="en-US"/>
              </w:rPr>
              <w:t xml:space="preserve"> </w:t>
            </w:r>
            <w:r w:rsidRPr="00234AED">
              <w:rPr>
                <w:rFonts w:ascii="Calibri" w:hAnsi="Calibri" w:cs="Calibri"/>
                <w:bCs/>
                <w:sz w:val="20"/>
                <w:szCs w:val="20"/>
                <w:lang w:val="en-GB"/>
              </w:rPr>
              <w:t>Symposium</w:t>
            </w:r>
            <w:r w:rsidRPr="00234AED">
              <w:rPr>
                <w:rFonts w:ascii="Calibri" w:hAnsi="Calibri" w:cs="Calibri"/>
                <w:bCs/>
                <w:sz w:val="20"/>
                <w:szCs w:val="20"/>
                <w:lang w:val="en-US"/>
              </w:rPr>
              <w:t xml:space="preserve"> "</w:t>
            </w:r>
            <w:r w:rsidRPr="00234AED">
              <w:rPr>
                <w:rFonts w:ascii="Calibri" w:hAnsi="Calibri" w:cs="Calibri"/>
                <w:bCs/>
                <w:sz w:val="20"/>
                <w:szCs w:val="20"/>
                <w:lang w:val="en-GB"/>
              </w:rPr>
              <w:t>AGROSYM</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Jahorina</w:t>
            </w:r>
            <w:r w:rsidRPr="00234AED">
              <w:rPr>
                <w:rFonts w:ascii="Calibri" w:hAnsi="Calibri" w:cs="Calibri"/>
                <w:bCs/>
                <w:sz w:val="20"/>
                <w:szCs w:val="20"/>
                <w:lang w:val="en-US"/>
              </w:rPr>
              <w:t xml:space="preserve">, 10-13 </w:t>
            </w:r>
            <w:r w:rsidRPr="00234AED">
              <w:rPr>
                <w:rFonts w:ascii="Calibri" w:hAnsi="Calibri" w:cs="Calibri"/>
                <w:bCs/>
                <w:sz w:val="20"/>
                <w:szCs w:val="20"/>
                <w:lang w:val="en-GB"/>
              </w:rPr>
              <w:t>October</w:t>
            </w:r>
            <w:r w:rsidRPr="00234AED">
              <w:rPr>
                <w:rFonts w:ascii="Calibri" w:hAnsi="Calibri" w:cs="Calibri"/>
                <w:bCs/>
                <w:sz w:val="20"/>
                <w:szCs w:val="20"/>
                <w:lang w:val="en-US"/>
              </w:rPr>
              <w:t xml:space="preserve"> 2024, </w:t>
            </w:r>
            <w:r w:rsidRPr="00234AED">
              <w:rPr>
                <w:rFonts w:ascii="Calibri" w:hAnsi="Calibri" w:cs="Calibri"/>
                <w:bCs/>
                <w:sz w:val="20"/>
                <w:szCs w:val="20"/>
                <w:lang w:val="en-GB"/>
              </w:rPr>
              <w:t>Bosnia</w:t>
            </w:r>
            <w:r w:rsidRPr="00234AED">
              <w:rPr>
                <w:rFonts w:ascii="Calibri" w:hAnsi="Calibri" w:cs="Calibri"/>
                <w:bCs/>
                <w:sz w:val="20"/>
                <w:szCs w:val="20"/>
                <w:lang w:val="en-US"/>
              </w:rPr>
              <w:t xml:space="preserve"> </w:t>
            </w:r>
            <w:r w:rsidRPr="00234AED">
              <w:rPr>
                <w:rFonts w:ascii="Calibri" w:hAnsi="Calibri" w:cs="Calibri"/>
                <w:bCs/>
                <w:sz w:val="20"/>
                <w:szCs w:val="20"/>
                <w:lang w:val="en-GB"/>
              </w:rPr>
              <w:t>and</w:t>
            </w:r>
            <w:r w:rsidRPr="00234AED">
              <w:rPr>
                <w:rFonts w:ascii="Calibri" w:hAnsi="Calibri" w:cs="Calibri"/>
                <w:bCs/>
                <w:sz w:val="20"/>
                <w:szCs w:val="20"/>
                <w:lang w:val="en-US"/>
              </w:rPr>
              <w:t xml:space="preserve"> </w:t>
            </w:r>
            <w:r w:rsidRPr="00234AED">
              <w:rPr>
                <w:rFonts w:ascii="Calibri" w:hAnsi="Calibri" w:cs="Calibri"/>
                <w:bCs/>
                <w:sz w:val="20"/>
                <w:szCs w:val="20"/>
                <w:lang w:val="en-GB"/>
              </w:rPr>
              <w:t>Herzegovina</w:t>
            </w:r>
            <w:r w:rsidRPr="00234AED">
              <w:rPr>
                <w:rFonts w:ascii="Calibri" w:hAnsi="Calibri" w:cs="Calibri"/>
                <w:bCs/>
                <w:sz w:val="20"/>
                <w:szCs w:val="20"/>
                <w:lang w:val="en-US"/>
              </w:rPr>
              <w:t>.</w:t>
            </w:r>
          </w:p>
          <w:p w14:paraId="7FB8CEAC" w14:textId="77777777" w:rsidR="00234AED" w:rsidRPr="003367CA" w:rsidRDefault="00234AED" w:rsidP="00C169F0">
            <w:pPr>
              <w:pStyle w:val="ListParagraph"/>
              <w:numPr>
                <w:ilvl w:val="0"/>
                <w:numId w:val="20"/>
              </w:numPr>
              <w:autoSpaceDE w:val="0"/>
              <w:autoSpaceDN w:val="0"/>
              <w:jc w:val="both"/>
              <w:rPr>
                <w:rFonts w:ascii="Calibri" w:hAnsi="Calibri" w:cs="Calibri"/>
                <w:bCs/>
                <w:sz w:val="20"/>
                <w:szCs w:val="20"/>
              </w:rPr>
            </w:pPr>
            <w:r w:rsidRPr="00234AED">
              <w:rPr>
                <w:rFonts w:ascii="Calibri" w:hAnsi="Calibri" w:cs="Calibri"/>
                <w:bCs/>
                <w:sz w:val="20"/>
                <w:szCs w:val="20"/>
              </w:rPr>
              <w:t>Τζούρα Ε., Τάσιος Ι., Παπαθανασίου Φ., Πάνκου Χ., Λαζαρίδου Θ.Β. και Ι.Ν. Ξυνιάς (2024)</w:t>
            </w:r>
            <w:r w:rsidRPr="00234AED">
              <w:rPr>
                <w:rFonts w:ascii="Calibri" w:hAnsi="Calibri" w:cs="Calibri"/>
                <w:bCs/>
                <w:sz w:val="20"/>
                <w:szCs w:val="20"/>
                <w:lang w:bidi="he-IL"/>
              </w:rPr>
              <w:t xml:space="preserve">. </w:t>
            </w:r>
            <w:r w:rsidRPr="00234AED">
              <w:rPr>
                <w:rFonts w:ascii="Calibri" w:hAnsi="Calibri" w:cs="Calibri"/>
                <w:bCs/>
                <w:sz w:val="20"/>
                <w:szCs w:val="20"/>
              </w:rPr>
              <w:t xml:space="preserve">Αξιολόγηση 12 εμπορικών ποικιλιών σιταρόβριζας (Χ </w:t>
            </w:r>
            <w:r w:rsidRPr="00234AED">
              <w:rPr>
                <w:rFonts w:ascii="Calibri" w:hAnsi="Calibri" w:cs="Calibri"/>
                <w:bCs/>
                <w:i/>
                <w:iCs/>
                <w:sz w:val="20"/>
                <w:szCs w:val="20"/>
              </w:rPr>
              <w:t xml:space="preserve">Triticosecale </w:t>
            </w:r>
            <w:r w:rsidRPr="00234AED">
              <w:rPr>
                <w:rFonts w:ascii="Calibri" w:hAnsi="Calibri" w:cs="Calibri"/>
                <w:bCs/>
                <w:sz w:val="20"/>
                <w:szCs w:val="20"/>
              </w:rPr>
              <w:t xml:space="preserve">Wittmack) </w:t>
            </w:r>
            <w:r w:rsidRPr="00234AED">
              <w:rPr>
                <w:rFonts w:ascii="Calibri" w:hAnsi="Calibri" w:cs="Calibri"/>
                <w:bCs/>
                <w:sz w:val="20"/>
                <w:szCs w:val="20"/>
              </w:rPr>
              <w:lastRenderedPageBreak/>
              <w:t>με ποσοτικά, ποιοτικά και φυσιολογικά γνωρίσματα</w:t>
            </w:r>
            <w:r w:rsidRPr="00234AED">
              <w:rPr>
                <w:rFonts w:ascii="Calibri" w:hAnsi="Calibri" w:cs="Calibri"/>
                <w:bCs/>
                <w:sz w:val="20"/>
                <w:szCs w:val="20"/>
                <w:lang w:bidi="he-IL"/>
              </w:rPr>
              <w:t xml:space="preserve">. </w:t>
            </w:r>
            <w:r w:rsidRPr="00234AED">
              <w:rPr>
                <w:rFonts w:ascii="Calibri" w:hAnsi="Calibri" w:cs="Calibri"/>
                <w:bCs/>
                <w:iCs/>
                <w:sz w:val="20"/>
                <w:szCs w:val="20"/>
              </w:rPr>
              <w:t>Πρακτικά 19</w:t>
            </w:r>
            <w:r w:rsidRPr="00234AED">
              <w:rPr>
                <w:rFonts w:ascii="Calibri" w:hAnsi="Calibri" w:cs="Calibri"/>
                <w:bCs/>
                <w:iCs/>
                <w:sz w:val="20"/>
                <w:szCs w:val="20"/>
                <w:vertAlign w:val="superscript"/>
              </w:rPr>
              <w:t>ου</w:t>
            </w:r>
            <w:r w:rsidRPr="00234AED">
              <w:rPr>
                <w:rFonts w:ascii="Calibri" w:hAnsi="Calibri" w:cs="Calibri"/>
                <w:bCs/>
                <w:iCs/>
                <w:sz w:val="20"/>
                <w:szCs w:val="20"/>
              </w:rPr>
              <w:t xml:space="preserve"> Πανελλήνιου Συνεδρίου Ελληνικής Επιστημονικής Εταιρείας Γενετικής Βελτίωσης Φυτών </w:t>
            </w:r>
            <w:r w:rsidRPr="00234AED">
              <w:rPr>
                <w:rFonts w:ascii="Calibri" w:hAnsi="Calibri" w:cs="Calibri"/>
                <w:bCs/>
                <w:sz w:val="20"/>
                <w:szCs w:val="20"/>
              </w:rPr>
              <w:t>«Καινοτομία - Ανθεκτικότητα - Βιώσιμη Ανάπτυξη»</w:t>
            </w:r>
            <w:r w:rsidRPr="00234AED">
              <w:rPr>
                <w:rFonts w:ascii="Calibri" w:hAnsi="Calibri" w:cs="Calibri"/>
                <w:bCs/>
                <w:iCs/>
                <w:sz w:val="20"/>
                <w:szCs w:val="20"/>
              </w:rPr>
              <w:t xml:space="preserve"> 16-18 Οκτωβρίου 2024, Λάρισ</w:t>
            </w:r>
            <w:r>
              <w:rPr>
                <w:rFonts w:ascii="Calibri" w:hAnsi="Calibri" w:cs="Calibri"/>
                <w:bCs/>
                <w:iCs/>
                <w:sz w:val="20"/>
                <w:szCs w:val="20"/>
              </w:rPr>
              <w:t>α</w:t>
            </w:r>
          </w:p>
          <w:p w14:paraId="23381451" w14:textId="77777777" w:rsidR="00234AED" w:rsidRPr="00234AED" w:rsidRDefault="00234AED" w:rsidP="00C169F0">
            <w:pPr>
              <w:pStyle w:val="ListParagraph"/>
              <w:numPr>
                <w:ilvl w:val="0"/>
                <w:numId w:val="20"/>
              </w:numPr>
              <w:autoSpaceDE w:val="0"/>
              <w:autoSpaceDN w:val="0"/>
              <w:jc w:val="both"/>
              <w:rPr>
                <w:rFonts w:ascii="Calibri" w:hAnsi="Calibri" w:cs="Calibri"/>
                <w:bCs/>
                <w:sz w:val="20"/>
                <w:szCs w:val="20"/>
              </w:rPr>
            </w:pPr>
            <w:r w:rsidRPr="00234AED">
              <w:rPr>
                <w:rFonts w:ascii="Calibri" w:hAnsi="Calibri" w:cs="Calibri"/>
                <w:bCs/>
                <w:color w:val="000000" w:themeColor="text1"/>
                <w:sz w:val="20"/>
                <w:szCs w:val="20"/>
              </w:rPr>
              <w:t>Σιστάνης Ι., Νίνου Ε., Παπαθανασίου Φ., κ.α. (2024). Σίκαλη Βεύης: Βελτίωση της παραγωγικότητας και της σταθερότητας, για καλλιέργεια σε βιολογικά περιβάλλοντα ή σε περιβάλλοντα χαμηλών εισροών, με παράλληλη ανάδειξη της διατροφικής αξίας</w:t>
            </w:r>
            <w:r w:rsidRPr="00234AED">
              <w:rPr>
                <w:rFonts w:ascii="Calibri" w:hAnsi="Calibri" w:cs="Calibri"/>
                <w:bCs/>
                <w:sz w:val="20"/>
                <w:szCs w:val="20"/>
                <w:lang w:bidi="he-IL"/>
              </w:rPr>
              <w:t xml:space="preserve">. </w:t>
            </w:r>
            <w:r w:rsidRPr="00234AED">
              <w:rPr>
                <w:rFonts w:ascii="Calibri" w:hAnsi="Calibri" w:cs="Calibri"/>
                <w:bCs/>
                <w:iCs/>
                <w:sz w:val="20"/>
                <w:szCs w:val="20"/>
              </w:rPr>
              <w:t>Πρακτικά 19</w:t>
            </w:r>
            <w:r w:rsidRPr="00234AED">
              <w:rPr>
                <w:rFonts w:ascii="Calibri" w:hAnsi="Calibri" w:cs="Calibri"/>
                <w:bCs/>
                <w:iCs/>
                <w:sz w:val="20"/>
                <w:szCs w:val="20"/>
                <w:vertAlign w:val="superscript"/>
              </w:rPr>
              <w:t>ου</w:t>
            </w:r>
            <w:r w:rsidRPr="00234AED">
              <w:rPr>
                <w:rFonts w:ascii="Calibri" w:hAnsi="Calibri" w:cs="Calibri"/>
                <w:bCs/>
                <w:iCs/>
                <w:sz w:val="20"/>
                <w:szCs w:val="20"/>
              </w:rPr>
              <w:t xml:space="preserve"> Πανελλήνιου Συνεδρίου Ελληνικής Επιστημονικής Εταιρείας Γενετικής Βελτίωσης Φυτών </w:t>
            </w:r>
            <w:r w:rsidRPr="00234AED">
              <w:rPr>
                <w:rFonts w:ascii="Calibri" w:hAnsi="Calibri" w:cs="Calibri"/>
                <w:bCs/>
                <w:sz w:val="20"/>
                <w:szCs w:val="20"/>
              </w:rPr>
              <w:t>«Καινοτομία - Ανθεκτικότητα - Βιώσιμη Ανάπτυξη»</w:t>
            </w:r>
            <w:r w:rsidRPr="00234AED">
              <w:rPr>
                <w:rFonts w:ascii="Calibri" w:hAnsi="Calibri" w:cs="Calibri"/>
                <w:bCs/>
                <w:iCs/>
                <w:sz w:val="20"/>
                <w:szCs w:val="20"/>
              </w:rPr>
              <w:t xml:space="preserve"> 16-18 Οκτωβρίου 2024, Λάρισα.</w:t>
            </w:r>
          </w:p>
          <w:p w14:paraId="2BA35C02" w14:textId="77777777" w:rsidR="00234AED" w:rsidRPr="00234AED" w:rsidRDefault="00234AED" w:rsidP="00C169F0">
            <w:pPr>
              <w:pStyle w:val="ListParagraph"/>
              <w:numPr>
                <w:ilvl w:val="0"/>
                <w:numId w:val="20"/>
              </w:numPr>
              <w:autoSpaceDE w:val="0"/>
              <w:autoSpaceDN w:val="0"/>
              <w:jc w:val="both"/>
              <w:rPr>
                <w:rFonts w:ascii="Calibri" w:hAnsi="Calibri" w:cs="Calibri"/>
                <w:bCs/>
                <w:sz w:val="20"/>
                <w:szCs w:val="20"/>
              </w:rPr>
            </w:pPr>
            <w:r w:rsidRPr="00234AED">
              <w:rPr>
                <w:rFonts w:ascii="Calibri" w:hAnsi="Calibri" w:cs="Calibri"/>
                <w:bCs/>
                <w:color w:val="000000" w:themeColor="text1"/>
                <w:sz w:val="20"/>
                <w:szCs w:val="20"/>
              </w:rPr>
              <w:t>Μυλωνάς Ι., Δεληγιαννίδου Ε., Παπαθανασίου Φ., κ.α. (2024). Μελέτη της φαινοτυπικής παραλλακτικότητας της παραδοσιακής ποικιλίας λαθουριού 'Φάβα Σαντορίνης’ (</w:t>
            </w:r>
            <w:r w:rsidRPr="00234AED">
              <w:rPr>
                <w:rFonts w:ascii="Calibri" w:hAnsi="Calibri" w:cs="Calibri"/>
                <w:bCs/>
                <w:i/>
                <w:iCs/>
                <w:color w:val="000000" w:themeColor="text1"/>
                <w:sz w:val="20"/>
                <w:szCs w:val="20"/>
              </w:rPr>
              <w:t xml:space="preserve">Lathyrus clymenum </w:t>
            </w:r>
            <w:r w:rsidRPr="00234AED">
              <w:rPr>
                <w:rFonts w:ascii="Calibri" w:hAnsi="Calibri" w:cs="Calibri"/>
                <w:bCs/>
                <w:color w:val="000000" w:themeColor="text1"/>
                <w:sz w:val="20"/>
                <w:szCs w:val="20"/>
              </w:rPr>
              <w:t xml:space="preserve">L.). </w:t>
            </w:r>
            <w:r w:rsidRPr="00234AED">
              <w:rPr>
                <w:rFonts w:ascii="Calibri" w:hAnsi="Calibri" w:cs="Calibri"/>
                <w:bCs/>
                <w:iCs/>
                <w:sz w:val="20"/>
                <w:szCs w:val="20"/>
              </w:rPr>
              <w:t>Πρακτικά 19</w:t>
            </w:r>
            <w:r w:rsidRPr="00234AED">
              <w:rPr>
                <w:rFonts w:ascii="Calibri" w:hAnsi="Calibri" w:cs="Calibri"/>
                <w:bCs/>
                <w:iCs/>
                <w:sz w:val="20"/>
                <w:szCs w:val="20"/>
                <w:vertAlign w:val="superscript"/>
              </w:rPr>
              <w:t>ου</w:t>
            </w:r>
            <w:r w:rsidRPr="00234AED">
              <w:rPr>
                <w:rFonts w:ascii="Calibri" w:hAnsi="Calibri" w:cs="Calibri"/>
                <w:bCs/>
                <w:iCs/>
                <w:sz w:val="20"/>
                <w:szCs w:val="20"/>
              </w:rPr>
              <w:t xml:space="preserve"> Πανελλήνιου Συνεδρίου Ελληνικής Επιστημονικής Εταιρείας Γενετικής Βελτίωσης Φυτών </w:t>
            </w:r>
            <w:r w:rsidRPr="00234AED">
              <w:rPr>
                <w:rFonts w:ascii="Calibri" w:hAnsi="Calibri" w:cs="Calibri"/>
                <w:bCs/>
                <w:sz w:val="20"/>
                <w:szCs w:val="20"/>
              </w:rPr>
              <w:t>«Καινοτομία - Ανθεκτικότητα - Βιώσιμη Ανάπτυξη»</w:t>
            </w:r>
            <w:r w:rsidRPr="00234AED">
              <w:rPr>
                <w:rFonts w:ascii="Calibri" w:hAnsi="Calibri" w:cs="Calibri"/>
                <w:bCs/>
                <w:iCs/>
                <w:sz w:val="20"/>
                <w:szCs w:val="20"/>
              </w:rPr>
              <w:t xml:space="preserve"> 16-18 Οκτωβρίου 2024, Λάρισα.</w:t>
            </w:r>
          </w:p>
          <w:p w14:paraId="5E28B73E" w14:textId="7D500884" w:rsidR="00234AED" w:rsidRPr="00234AED" w:rsidRDefault="00234AED" w:rsidP="00C169F0">
            <w:pPr>
              <w:pStyle w:val="ListParagraph"/>
              <w:numPr>
                <w:ilvl w:val="0"/>
                <w:numId w:val="20"/>
              </w:numPr>
              <w:autoSpaceDE w:val="0"/>
              <w:autoSpaceDN w:val="0"/>
              <w:jc w:val="both"/>
              <w:rPr>
                <w:rFonts w:ascii="Calibri" w:hAnsi="Calibri" w:cs="Calibri"/>
                <w:bCs/>
                <w:sz w:val="20"/>
                <w:szCs w:val="20"/>
              </w:rPr>
            </w:pPr>
            <w:r w:rsidRPr="00234AED">
              <w:rPr>
                <w:rFonts w:ascii="Calibri" w:hAnsi="Calibri" w:cs="Calibri"/>
                <w:bCs/>
                <w:color w:val="000000" w:themeColor="text1"/>
                <w:sz w:val="20"/>
                <w:szCs w:val="20"/>
              </w:rPr>
              <w:t xml:space="preserve">Μυλωνάς Ι., </w:t>
            </w:r>
            <w:r w:rsidR="00B938E2" w:rsidRPr="00234AED">
              <w:rPr>
                <w:rFonts w:ascii="Calibri" w:hAnsi="Calibri" w:cs="Calibri"/>
                <w:bCs/>
                <w:color w:val="000000" w:themeColor="text1"/>
                <w:sz w:val="20"/>
                <w:szCs w:val="20"/>
              </w:rPr>
              <w:t>Σιστάνης</w:t>
            </w:r>
            <w:r w:rsidRPr="00234AED">
              <w:rPr>
                <w:rFonts w:ascii="Calibri" w:hAnsi="Calibri" w:cs="Calibri"/>
                <w:bCs/>
                <w:color w:val="000000" w:themeColor="text1"/>
                <w:sz w:val="20"/>
                <w:szCs w:val="20"/>
              </w:rPr>
              <w:t xml:space="preserve"> Ι., Νίνου Ε., ……. και Παπαθανασίου Φ. (2024). Φαινοτυπική αξιολόγηση ενός πληθυσμού με ιδιαίτερη γεωργική αξία στη περιοχή Πρεσπών, του «Πλακέ Πρεσπών». </w:t>
            </w:r>
            <w:r w:rsidRPr="00234AED">
              <w:rPr>
                <w:rFonts w:ascii="Calibri" w:hAnsi="Calibri" w:cs="Calibri"/>
                <w:bCs/>
                <w:iCs/>
                <w:sz w:val="20"/>
                <w:szCs w:val="20"/>
              </w:rPr>
              <w:t>Πρακτικά 19</w:t>
            </w:r>
            <w:r w:rsidRPr="00234AED">
              <w:rPr>
                <w:rFonts w:ascii="Calibri" w:hAnsi="Calibri" w:cs="Calibri"/>
                <w:bCs/>
                <w:iCs/>
                <w:sz w:val="20"/>
                <w:szCs w:val="20"/>
                <w:vertAlign w:val="superscript"/>
              </w:rPr>
              <w:t>ου</w:t>
            </w:r>
            <w:r w:rsidRPr="00234AED">
              <w:rPr>
                <w:rFonts w:ascii="Calibri" w:hAnsi="Calibri" w:cs="Calibri"/>
                <w:bCs/>
                <w:iCs/>
                <w:sz w:val="20"/>
                <w:szCs w:val="20"/>
              </w:rPr>
              <w:t xml:space="preserve"> Πανελλήνιου Συνεδρίου Ελληνικής Επιστημονικής Εταιρείας Γενετικής Βελτίωσης Φυτών </w:t>
            </w:r>
            <w:r w:rsidRPr="00234AED">
              <w:rPr>
                <w:rFonts w:ascii="Calibri" w:hAnsi="Calibri" w:cs="Calibri"/>
                <w:bCs/>
                <w:sz w:val="20"/>
                <w:szCs w:val="20"/>
              </w:rPr>
              <w:t>«Καινοτομία - Ανθεκτικότητα - Βιώσιμη Ανάπτυξη»</w:t>
            </w:r>
            <w:r w:rsidRPr="00234AED">
              <w:rPr>
                <w:rFonts w:ascii="Calibri" w:hAnsi="Calibri" w:cs="Calibri"/>
                <w:bCs/>
                <w:iCs/>
                <w:sz w:val="20"/>
                <w:szCs w:val="20"/>
              </w:rPr>
              <w:t xml:space="preserve"> 16-18 Οκτωβρίου 2024, Λάρισα.</w:t>
            </w:r>
          </w:p>
          <w:p w14:paraId="0C028B2E" w14:textId="77777777" w:rsidR="00234AED" w:rsidRPr="00234AED" w:rsidRDefault="00234AED" w:rsidP="00C169F0">
            <w:pPr>
              <w:pStyle w:val="ListParagraph"/>
              <w:numPr>
                <w:ilvl w:val="0"/>
                <w:numId w:val="20"/>
              </w:numPr>
              <w:autoSpaceDE w:val="0"/>
              <w:autoSpaceDN w:val="0"/>
              <w:jc w:val="both"/>
              <w:rPr>
                <w:rFonts w:ascii="Calibri" w:hAnsi="Calibri" w:cs="Calibri"/>
                <w:bCs/>
                <w:sz w:val="20"/>
                <w:szCs w:val="20"/>
              </w:rPr>
            </w:pPr>
            <w:r w:rsidRPr="00234AED">
              <w:rPr>
                <w:rFonts w:ascii="Calibri" w:hAnsi="Calibri" w:cs="Calibri"/>
                <w:bCs/>
                <w:color w:val="000000" w:themeColor="text1"/>
                <w:sz w:val="20"/>
                <w:szCs w:val="20"/>
              </w:rPr>
              <w:t xml:space="preserve">Μυλωνάς Ι., Παπαθανασίου Φ., κ.α. (2024). Φαινοτυπική αξιολόγηση των παραδοσιακών πληθυσμών φασολιού «Βανίλιες Φενεού» και λαθουριού «Φάβα Φενεού». </w:t>
            </w:r>
            <w:r w:rsidRPr="00234AED">
              <w:rPr>
                <w:rFonts w:ascii="Calibri" w:hAnsi="Calibri" w:cs="Calibri"/>
                <w:bCs/>
                <w:iCs/>
                <w:sz w:val="20"/>
                <w:szCs w:val="20"/>
              </w:rPr>
              <w:t>Πρακτικά 19</w:t>
            </w:r>
            <w:r w:rsidRPr="00234AED">
              <w:rPr>
                <w:rFonts w:ascii="Calibri" w:hAnsi="Calibri" w:cs="Calibri"/>
                <w:bCs/>
                <w:iCs/>
                <w:sz w:val="20"/>
                <w:szCs w:val="20"/>
                <w:vertAlign w:val="superscript"/>
              </w:rPr>
              <w:t>ου</w:t>
            </w:r>
            <w:r w:rsidRPr="00234AED">
              <w:rPr>
                <w:rFonts w:ascii="Calibri" w:hAnsi="Calibri" w:cs="Calibri"/>
                <w:bCs/>
                <w:iCs/>
                <w:sz w:val="20"/>
                <w:szCs w:val="20"/>
              </w:rPr>
              <w:t xml:space="preserve"> Πανελλήνιου Συνεδρίου Ελληνικής Επιστημονικής Εταιρείας Γενετικής Βελτίωσης Φυτών </w:t>
            </w:r>
            <w:r w:rsidRPr="00234AED">
              <w:rPr>
                <w:rFonts w:ascii="Calibri" w:hAnsi="Calibri" w:cs="Calibri"/>
                <w:bCs/>
                <w:sz w:val="20"/>
                <w:szCs w:val="20"/>
              </w:rPr>
              <w:t>«Καινοτομία - Ανθεκτικότητα - Βιώσιμη Ανάπτυξη»</w:t>
            </w:r>
            <w:r w:rsidRPr="00234AED">
              <w:rPr>
                <w:rFonts w:ascii="Calibri" w:hAnsi="Calibri" w:cs="Calibri"/>
                <w:bCs/>
                <w:iCs/>
                <w:sz w:val="20"/>
                <w:szCs w:val="20"/>
              </w:rPr>
              <w:t xml:space="preserve"> 16-18 Οκτωβρίου 2024, Λάρισα.</w:t>
            </w:r>
          </w:p>
          <w:p w14:paraId="69D35C19" w14:textId="77777777" w:rsidR="002F57B9" w:rsidRPr="002F57B9" w:rsidRDefault="00234AED" w:rsidP="00C169F0">
            <w:pPr>
              <w:pStyle w:val="ListParagraph"/>
              <w:numPr>
                <w:ilvl w:val="0"/>
                <w:numId w:val="20"/>
              </w:numPr>
              <w:autoSpaceDE w:val="0"/>
              <w:autoSpaceDN w:val="0"/>
              <w:jc w:val="both"/>
              <w:rPr>
                <w:rFonts w:ascii="Calibri" w:hAnsi="Calibri" w:cs="Calibri"/>
                <w:bCs/>
                <w:sz w:val="20"/>
                <w:szCs w:val="20"/>
              </w:rPr>
            </w:pPr>
            <w:r w:rsidRPr="00234AED">
              <w:rPr>
                <w:rFonts w:ascii="Calibri" w:hAnsi="Calibri" w:cs="Calibri"/>
                <w:bCs/>
                <w:color w:val="000000" w:themeColor="text1"/>
                <w:sz w:val="20"/>
                <w:szCs w:val="20"/>
              </w:rPr>
              <w:t xml:space="preserve">Γκαλίτσας Θ., Παπαθανασίου Φ., Λαζαρίδου Θ. (2024). Αποδόσεις σε καρπό μετά από συγκαλλιέργεια εδώδιμων σιτηρών και ψυχανθών με δύο αναλογίες σποράς. </w:t>
            </w:r>
            <w:r w:rsidRPr="00234AED">
              <w:rPr>
                <w:rFonts w:ascii="Calibri" w:hAnsi="Calibri" w:cs="Calibri"/>
                <w:bCs/>
                <w:iCs/>
                <w:sz w:val="20"/>
                <w:szCs w:val="20"/>
              </w:rPr>
              <w:t>Πρακτικά 19</w:t>
            </w:r>
            <w:r w:rsidRPr="00234AED">
              <w:rPr>
                <w:rFonts w:ascii="Calibri" w:hAnsi="Calibri" w:cs="Calibri"/>
                <w:bCs/>
                <w:iCs/>
                <w:sz w:val="20"/>
                <w:szCs w:val="20"/>
                <w:vertAlign w:val="superscript"/>
              </w:rPr>
              <w:t>ου</w:t>
            </w:r>
            <w:r w:rsidRPr="00234AED">
              <w:rPr>
                <w:rFonts w:ascii="Calibri" w:hAnsi="Calibri" w:cs="Calibri"/>
                <w:bCs/>
                <w:iCs/>
                <w:sz w:val="20"/>
                <w:szCs w:val="20"/>
              </w:rPr>
              <w:t xml:space="preserve"> Πανελλήνιου Συνεδρίου Ελληνικής Επιστημονικής Εταιρείας Γενετικής Βελτίωσης Φυτών </w:t>
            </w:r>
            <w:r w:rsidRPr="00234AED">
              <w:rPr>
                <w:rFonts w:ascii="Calibri" w:hAnsi="Calibri" w:cs="Calibri"/>
                <w:bCs/>
                <w:sz w:val="20"/>
                <w:szCs w:val="20"/>
              </w:rPr>
              <w:t>«Καινοτομία - Ανθεκτικότητα - Βιώσιμη Ανάπτυξη»</w:t>
            </w:r>
            <w:r w:rsidRPr="00234AED">
              <w:rPr>
                <w:rFonts w:ascii="Calibri" w:hAnsi="Calibri" w:cs="Calibri"/>
                <w:bCs/>
                <w:iCs/>
                <w:sz w:val="20"/>
                <w:szCs w:val="20"/>
              </w:rPr>
              <w:t xml:space="preserve"> 16-18 Οκτωβρίου 2024, Λάρισα.</w:t>
            </w:r>
          </w:p>
          <w:p w14:paraId="420D208A" w14:textId="77777777" w:rsidR="002F57B9" w:rsidRPr="002F57B9" w:rsidRDefault="002F57B9" w:rsidP="00C169F0">
            <w:pPr>
              <w:pStyle w:val="ListParagraph"/>
              <w:numPr>
                <w:ilvl w:val="0"/>
                <w:numId w:val="20"/>
              </w:numPr>
              <w:autoSpaceDE w:val="0"/>
              <w:autoSpaceDN w:val="0"/>
              <w:jc w:val="both"/>
              <w:rPr>
                <w:rFonts w:ascii="Calibri" w:hAnsi="Calibri" w:cs="Calibri"/>
                <w:bCs/>
                <w:sz w:val="20"/>
                <w:szCs w:val="20"/>
                <w:lang w:val="en-US"/>
              </w:rPr>
            </w:pPr>
            <w:r w:rsidRPr="002F57B9">
              <w:rPr>
                <w:rFonts w:ascii="Calibri" w:hAnsi="Calibri" w:cs="Calibri"/>
                <w:bCs/>
                <w:color w:val="222222"/>
                <w:sz w:val="20"/>
                <w:szCs w:val="20"/>
                <w:shd w:val="clear" w:color="auto" w:fill="FFFFFF"/>
                <w:lang w:val="en-US"/>
              </w:rPr>
              <w:t>Karatzia, M. A., Kotsampasi, V., Basdagianni, Z., Mai, S., Barampouti, E.M., &amp; Kasapidou, E. (2024). Utilization of orange peels as a high value secondary feedstuff for dairy sheep. Book of Abstracts of the 75th Annual Meeting of the European Association for Animal Production p 979.</w:t>
            </w:r>
          </w:p>
          <w:p w14:paraId="28CBC996" w14:textId="77777777" w:rsidR="002F57B9" w:rsidRPr="002F57B9" w:rsidRDefault="002F57B9" w:rsidP="00C169F0">
            <w:pPr>
              <w:pStyle w:val="ListParagraph"/>
              <w:numPr>
                <w:ilvl w:val="0"/>
                <w:numId w:val="20"/>
              </w:numPr>
              <w:autoSpaceDE w:val="0"/>
              <w:autoSpaceDN w:val="0"/>
              <w:jc w:val="both"/>
              <w:rPr>
                <w:rFonts w:ascii="Calibri" w:hAnsi="Calibri" w:cs="Calibri"/>
                <w:bCs/>
                <w:sz w:val="20"/>
                <w:szCs w:val="20"/>
                <w:lang w:val="en-US"/>
              </w:rPr>
            </w:pPr>
            <w:r w:rsidRPr="002F57B9">
              <w:rPr>
                <w:rFonts w:ascii="Calibri" w:hAnsi="Calibri" w:cs="Calibri"/>
                <w:bCs/>
                <w:color w:val="222222"/>
                <w:sz w:val="20"/>
                <w:szCs w:val="20"/>
                <w:shd w:val="clear" w:color="auto" w:fill="FFFFFF"/>
                <w:lang w:val="en-US"/>
              </w:rPr>
              <w:t>Kasapidou, E., Mitlianga, P., Papatzimos, G., Basdagianni, Z., &amp; Karatzia, M.A. (2024). Discrimination of organic goat retail milk by fatty acid biomarkers. Book of Abstracts of the 75th Annual Meeting of the European Association for Animal Production p 498.</w:t>
            </w:r>
          </w:p>
          <w:p w14:paraId="6B0E41D2" w14:textId="77777777" w:rsidR="002F57B9" w:rsidRPr="002F57B9" w:rsidRDefault="002F57B9" w:rsidP="00C169F0">
            <w:pPr>
              <w:pStyle w:val="ListParagraph"/>
              <w:numPr>
                <w:ilvl w:val="0"/>
                <w:numId w:val="20"/>
              </w:numPr>
              <w:autoSpaceDE w:val="0"/>
              <w:autoSpaceDN w:val="0"/>
              <w:jc w:val="both"/>
              <w:rPr>
                <w:rFonts w:ascii="Calibri" w:hAnsi="Calibri" w:cs="Calibri"/>
                <w:bCs/>
                <w:sz w:val="20"/>
                <w:szCs w:val="20"/>
                <w:lang w:val="en-US"/>
              </w:rPr>
            </w:pPr>
            <w:r w:rsidRPr="002F57B9">
              <w:rPr>
                <w:rFonts w:ascii="Calibri" w:hAnsi="Calibri" w:cs="Calibri"/>
                <w:bCs/>
                <w:color w:val="222222"/>
                <w:sz w:val="20"/>
                <w:szCs w:val="20"/>
                <w:shd w:val="clear" w:color="auto" w:fill="FFFFFF"/>
                <w:lang w:val="en-US"/>
              </w:rPr>
              <w:t>Kasapidou, E., Papatzimos, G., Mitlianga, P., .Basdagianni, Z., Mai, S., Barampouti, E.M., &amp; Karatzia, M.A. (2024). Dietary supplementation of orange peel ingredient in lactating ewes: effect on yoghurt physicochemical characteristics. Book of Abstracts of the 75th Annual Meeting of the European Association for Animal Production p 497.</w:t>
            </w:r>
          </w:p>
          <w:p w14:paraId="12DC9D63" w14:textId="77777777" w:rsidR="002F57B9" w:rsidRPr="002F57B9" w:rsidRDefault="002F57B9" w:rsidP="00C169F0">
            <w:pPr>
              <w:pStyle w:val="ListParagraph"/>
              <w:numPr>
                <w:ilvl w:val="0"/>
                <w:numId w:val="20"/>
              </w:numPr>
              <w:autoSpaceDE w:val="0"/>
              <w:autoSpaceDN w:val="0"/>
              <w:jc w:val="both"/>
              <w:rPr>
                <w:rFonts w:ascii="Calibri" w:hAnsi="Calibri" w:cs="Calibri"/>
                <w:bCs/>
                <w:sz w:val="20"/>
                <w:szCs w:val="20"/>
                <w:lang w:val="en-US"/>
              </w:rPr>
            </w:pPr>
            <w:r w:rsidRPr="002F57B9">
              <w:rPr>
                <w:rFonts w:ascii="Calibri" w:hAnsi="Calibri" w:cs="Calibri"/>
                <w:bCs/>
                <w:color w:val="222222"/>
                <w:sz w:val="20"/>
                <w:szCs w:val="20"/>
                <w:shd w:val="clear" w:color="auto" w:fill="FFFFFF"/>
                <w:lang w:val="en-US"/>
              </w:rPr>
              <w:t>Kasapidou, E., Mitlianga, P., Basdagianni, Z., Papatzimos, G., Mai, S., Barampouti, E.M., &amp; Karatzia, M.A. (2024). Dietary supplementation of orange peel ingredient in lactating ewes: effect on yoghurt sensory characteristics. Book of Abstracts of the 75th Annual Meeting of the European Association for Animal Production p 497.</w:t>
            </w:r>
          </w:p>
          <w:p w14:paraId="27FF5759" w14:textId="77777777" w:rsidR="002F57B9" w:rsidRPr="002F57B9" w:rsidRDefault="002F57B9" w:rsidP="00C169F0">
            <w:pPr>
              <w:pStyle w:val="ListParagraph"/>
              <w:numPr>
                <w:ilvl w:val="0"/>
                <w:numId w:val="20"/>
              </w:numPr>
              <w:autoSpaceDE w:val="0"/>
              <w:autoSpaceDN w:val="0"/>
              <w:jc w:val="both"/>
              <w:rPr>
                <w:rFonts w:ascii="Calibri" w:hAnsi="Calibri" w:cs="Calibri"/>
                <w:bCs/>
                <w:sz w:val="20"/>
                <w:szCs w:val="20"/>
                <w:lang w:val="en-US"/>
              </w:rPr>
            </w:pPr>
            <w:r w:rsidRPr="002F57B9">
              <w:rPr>
                <w:rFonts w:ascii="Calibri" w:hAnsi="Calibri" w:cs="Calibri"/>
                <w:bCs/>
                <w:color w:val="222222"/>
                <w:sz w:val="20"/>
                <w:szCs w:val="20"/>
                <w:shd w:val="clear" w:color="auto" w:fill="FFFFFF"/>
                <w:lang w:val="en-US"/>
              </w:rPr>
              <w:t>Papatzimos, G., Mitlianga, P., Karatzia, M.A., Basdagianni, Z., &amp; Kasapidou, E. (2024). Total phenolic content and antioxidant profile – A comparative study between retail goat and cow milk. Book of Abstracts of the 75th Annual Meeting of the European Association for Animal Production p 496.</w:t>
            </w:r>
          </w:p>
          <w:p w14:paraId="2D587C50" w14:textId="77777777" w:rsidR="002F57B9" w:rsidRPr="002F57B9" w:rsidRDefault="002F57B9" w:rsidP="00C169F0">
            <w:pPr>
              <w:pStyle w:val="ListParagraph"/>
              <w:numPr>
                <w:ilvl w:val="0"/>
                <w:numId w:val="20"/>
              </w:numPr>
              <w:autoSpaceDE w:val="0"/>
              <w:autoSpaceDN w:val="0"/>
              <w:jc w:val="both"/>
              <w:rPr>
                <w:rFonts w:ascii="Calibri" w:hAnsi="Calibri" w:cs="Calibri"/>
                <w:bCs/>
                <w:sz w:val="20"/>
                <w:szCs w:val="20"/>
                <w:lang w:val="en-US"/>
              </w:rPr>
            </w:pPr>
            <w:r w:rsidRPr="002F57B9">
              <w:rPr>
                <w:rFonts w:ascii="Calibri" w:hAnsi="Calibri" w:cs="Calibri"/>
                <w:bCs/>
                <w:color w:val="222222"/>
                <w:sz w:val="20"/>
                <w:szCs w:val="20"/>
                <w:shd w:val="clear" w:color="auto" w:fill="FFFFFF"/>
                <w:lang w:val="en-US"/>
              </w:rPr>
              <w:t>Papatzimos, G., Basdagianni, Z., Karatzia, M.A., Mitlianga, P., &amp; Kasapidou, E. (2024). Dairy milk vs plant-based milk alternatives: Exploring fat nutritional indices in retail products. Book of Abstracts of the 75th Annual Meeting of the European Association for Animal Production p 489.</w:t>
            </w:r>
          </w:p>
          <w:p w14:paraId="6F1A1123" w14:textId="77777777" w:rsidR="009D14B9" w:rsidRPr="009D14B9" w:rsidRDefault="002F57B9" w:rsidP="00C169F0">
            <w:pPr>
              <w:pStyle w:val="ListParagraph"/>
              <w:numPr>
                <w:ilvl w:val="0"/>
                <w:numId w:val="20"/>
              </w:numPr>
              <w:autoSpaceDE w:val="0"/>
              <w:autoSpaceDN w:val="0"/>
              <w:jc w:val="both"/>
              <w:rPr>
                <w:rFonts w:ascii="Calibri" w:hAnsi="Calibri" w:cs="Calibri"/>
                <w:bCs/>
                <w:sz w:val="20"/>
                <w:szCs w:val="20"/>
                <w:lang w:val="en-US"/>
              </w:rPr>
            </w:pPr>
            <w:r w:rsidRPr="002F57B9">
              <w:rPr>
                <w:rFonts w:ascii="Calibri" w:hAnsi="Calibri" w:cs="Calibri"/>
                <w:bCs/>
                <w:color w:val="222222"/>
                <w:sz w:val="20"/>
                <w:szCs w:val="20"/>
                <w:shd w:val="clear" w:color="auto" w:fill="FFFFFF"/>
                <w:lang w:val="en-US"/>
              </w:rPr>
              <w:t>Karatzia, M., Amanatidis, M., Basdagianni, Z., Mitliagka, P., &amp; Kasapidou. E. (2024). Grazing behaviour of transhumant goats under climate pressure – the case of western Macedonia, Greece. Book of Abstracts of the 2nd Regional Meeting of the European Federation of Animal Science p 50.</w:t>
            </w:r>
          </w:p>
          <w:p w14:paraId="0B3DCA2A" w14:textId="0715EC62" w:rsidR="00C34504" w:rsidRPr="000D328C" w:rsidRDefault="009D14B9" w:rsidP="00C169F0">
            <w:pPr>
              <w:pStyle w:val="ListParagraph"/>
              <w:numPr>
                <w:ilvl w:val="0"/>
                <w:numId w:val="20"/>
              </w:numPr>
              <w:autoSpaceDE w:val="0"/>
              <w:autoSpaceDN w:val="0"/>
              <w:jc w:val="both"/>
              <w:rPr>
                <w:rFonts w:ascii="Calibri" w:hAnsi="Calibri" w:cs="Calibri"/>
                <w:bCs/>
                <w:sz w:val="20"/>
                <w:szCs w:val="20"/>
                <w:lang w:val="en-US"/>
              </w:rPr>
            </w:pPr>
            <w:r w:rsidRPr="009D14B9">
              <w:rPr>
                <w:rFonts w:ascii="Calibri" w:hAnsi="Calibri" w:cs="Calibri"/>
                <w:bCs/>
                <w:color w:val="222222"/>
                <w:sz w:val="20"/>
                <w:szCs w:val="20"/>
                <w:shd w:val="clear" w:color="auto" w:fill="FFFFFF"/>
                <w:lang w:val="en-US"/>
              </w:rPr>
              <w:lastRenderedPageBreak/>
              <w:t>Karatzia, M. A., Kotsampasi, V., Basdagianni, Z., Mai, S., Barampouti, E.M., &amp; Kasapidou, E. (2024). Orange peels as secondary feedstuff for dairy sheep. Proceedings of the 11th International Conference on Sustainable Solid Waste Management, Rhodes, Greece (E-Proceedings).</w:t>
            </w:r>
          </w:p>
          <w:p w14:paraId="0C1013CD" w14:textId="36DDBFFF" w:rsidR="000D328C" w:rsidRPr="00BA4333" w:rsidRDefault="000D328C" w:rsidP="00950003">
            <w:pPr>
              <w:pStyle w:val="ListParagraph"/>
              <w:numPr>
                <w:ilvl w:val="0"/>
                <w:numId w:val="20"/>
              </w:numPr>
              <w:jc w:val="both"/>
              <w:rPr>
                <w:rFonts w:ascii="Calibri" w:hAnsi="Calibri" w:cs="Calibri"/>
                <w:bCs/>
                <w:sz w:val="20"/>
                <w:szCs w:val="20"/>
                <w:lang w:val="en-US"/>
              </w:rPr>
            </w:pPr>
            <w:r w:rsidRPr="000D328C">
              <w:rPr>
                <w:rFonts w:ascii="Calibri" w:hAnsi="Calibri" w:cs="Calibri"/>
                <w:bCs/>
                <w:sz w:val="20"/>
                <w:szCs w:val="20"/>
                <w:lang w:val="en-US"/>
              </w:rPr>
              <w:t xml:space="preserve">Tsakmakidis, I., Lefkaditis, M., Zaralis, K. et al. Alternative hosts of Leishmania infantum: a neglected parasite in Europe. Trop Anim Health Prod 56, 128 (2024). </w:t>
            </w:r>
            <w:hyperlink r:id="rId39" w:history="1">
              <w:r w:rsidR="00BA4333" w:rsidRPr="008D3B0E">
                <w:rPr>
                  <w:rStyle w:val="Hyperlink"/>
                  <w:rFonts w:ascii="Calibri" w:hAnsi="Calibri" w:cs="Calibri"/>
                  <w:bCs/>
                  <w:sz w:val="20"/>
                  <w:szCs w:val="20"/>
                  <w:lang w:val="en-US"/>
                </w:rPr>
                <w:t>https://doi.org/10.1007/s11250-024-03978-0</w:t>
              </w:r>
            </w:hyperlink>
          </w:p>
          <w:p w14:paraId="0F575722" w14:textId="7D87E2B4" w:rsidR="00BA4333" w:rsidRPr="00BA4333" w:rsidRDefault="00BA4333" w:rsidP="00950003">
            <w:pPr>
              <w:pStyle w:val="ListParagraph"/>
              <w:numPr>
                <w:ilvl w:val="0"/>
                <w:numId w:val="20"/>
              </w:numPr>
              <w:jc w:val="both"/>
              <w:rPr>
                <w:rFonts w:ascii="Calibri" w:hAnsi="Calibri" w:cs="Calibri"/>
                <w:bCs/>
                <w:sz w:val="20"/>
                <w:szCs w:val="20"/>
                <w:lang w:val="en-US"/>
              </w:rPr>
            </w:pPr>
            <w:r w:rsidRPr="00BA4333">
              <w:rPr>
                <w:rFonts w:ascii="Calibri" w:hAnsi="Calibri" w:cs="Calibri"/>
                <w:bCs/>
                <w:sz w:val="20"/>
                <w:szCs w:val="20"/>
                <w:lang w:val="en-US"/>
              </w:rPr>
              <w:t>Lazaridou TB. I.N. Xynias, D.G. Roupakias 2014 Interspecific Hybridization between Vicia faba L. and Vicia narbonensis L.: Present status and future prospects. Proceedings of the XV International Scientific Agricultural Symposium “Agrosym 2024” pp 208-212.</w:t>
            </w:r>
          </w:p>
          <w:p w14:paraId="64779F00" w14:textId="2709A1D2" w:rsidR="00BA4333" w:rsidRDefault="00BA4333" w:rsidP="00950003">
            <w:pPr>
              <w:pStyle w:val="ListParagraph"/>
              <w:numPr>
                <w:ilvl w:val="0"/>
                <w:numId w:val="20"/>
              </w:numPr>
              <w:jc w:val="both"/>
              <w:rPr>
                <w:rFonts w:ascii="Calibri" w:hAnsi="Calibri" w:cs="Calibri"/>
                <w:bCs/>
                <w:sz w:val="20"/>
                <w:szCs w:val="20"/>
              </w:rPr>
            </w:pPr>
            <w:r w:rsidRPr="00BA4333">
              <w:rPr>
                <w:rFonts w:ascii="Calibri" w:hAnsi="Calibri" w:cs="Calibri"/>
                <w:bCs/>
                <w:sz w:val="20"/>
                <w:szCs w:val="20"/>
              </w:rPr>
              <w:t>Λαζαρίδου Θ, Ι. Ξυνιάς 2024. Παραγωγή διαπλοειδών σειρών στο σκληρό σιτάρι: προοπτικές, περιορισμοί. Περιλήψεις εργασιών 19ου Πανελληνίου Συνεδρίου της  Ελληνικής Επιστημονικής Εταιρείας Γενετικής και Βελτίωσης των Φυτών, Λάρισα, 16-18 Οκτωβρίου 2024</w:t>
            </w:r>
            <w:r>
              <w:rPr>
                <w:rFonts w:ascii="Calibri" w:hAnsi="Calibri" w:cs="Calibri"/>
                <w:bCs/>
                <w:sz w:val="20"/>
                <w:szCs w:val="20"/>
              </w:rPr>
              <w:t>.</w:t>
            </w:r>
          </w:p>
          <w:p w14:paraId="51ABE8A0" w14:textId="77777777" w:rsidR="00CF5208" w:rsidRPr="00CF5208" w:rsidRDefault="00CF5208" w:rsidP="00CF5208">
            <w:pPr>
              <w:pStyle w:val="ListParagraph"/>
              <w:numPr>
                <w:ilvl w:val="0"/>
                <w:numId w:val="20"/>
              </w:numPr>
              <w:jc w:val="both"/>
              <w:rPr>
                <w:rFonts w:ascii="Calibri" w:hAnsi="Calibri" w:cs="Calibri"/>
                <w:bCs/>
                <w:sz w:val="20"/>
                <w:szCs w:val="20"/>
                <w:lang w:val="en-US"/>
              </w:rPr>
            </w:pPr>
            <w:r w:rsidRPr="00CF5208">
              <w:rPr>
                <w:rFonts w:ascii="Calibri" w:hAnsi="Calibri" w:cs="Calibri"/>
                <w:bCs/>
                <w:sz w:val="20"/>
                <w:szCs w:val="20"/>
                <w:lang w:val="en-US"/>
              </w:rPr>
              <w:t xml:space="preserve">Advances and new approaches in ram semen cryopreservation. Athina Basioura, </w:t>
            </w:r>
            <w:r w:rsidRPr="00CF5208">
              <w:rPr>
                <w:rFonts w:ascii="Calibri" w:hAnsi="Calibri" w:cs="Calibri"/>
                <w:bCs/>
                <w:sz w:val="20"/>
                <w:szCs w:val="20"/>
              </w:rPr>
              <w:t>Εισήγηση</w:t>
            </w:r>
            <w:r w:rsidRPr="00CF5208">
              <w:rPr>
                <w:rFonts w:ascii="Calibri" w:hAnsi="Calibri" w:cs="Calibri"/>
                <w:bCs/>
                <w:sz w:val="20"/>
                <w:szCs w:val="20"/>
                <w:lang w:val="en-US"/>
              </w:rPr>
              <w:t xml:space="preserve"> (</w:t>
            </w:r>
            <w:r w:rsidRPr="00CF5208">
              <w:rPr>
                <w:rFonts w:ascii="Calibri" w:hAnsi="Calibri" w:cs="Calibri"/>
                <w:bCs/>
                <w:sz w:val="20"/>
                <w:szCs w:val="20"/>
              </w:rPr>
              <w:t>προσκεκλημένη</w:t>
            </w:r>
            <w:r w:rsidRPr="00CF5208">
              <w:rPr>
                <w:rFonts w:ascii="Calibri" w:hAnsi="Calibri" w:cs="Calibri"/>
                <w:bCs/>
                <w:sz w:val="20"/>
                <w:szCs w:val="20"/>
                <w:lang w:val="en-US"/>
              </w:rPr>
              <w:t xml:space="preserve"> </w:t>
            </w:r>
            <w:r w:rsidRPr="00CF5208">
              <w:rPr>
                <w:rFonts w:ascii="Calibri" w:hAnsi="Calibri" w:cs="Calibri"/>
                <w:bCs/>
                <w:sz w:val="20"/>
                <w:szCs w:val="20"/>
              </w:rPr>
              <w:t>ομιλία</w:t>
            </w:r>
            <w:r w:rsidRPr="00CF5208">
              <w:rPr>
                <w:rFonts w:ascii="Calibri" w:hAnsi="Calibri" w:cs="Calibri"/>
                <w:bCs/>
                <w:sz w:val="20"/>
                <w:szCs w:val="20"/>
                <w:lang w:val="en-US"/>
              </w:rPr>
              <w:t xml:space="preserve">) </w:t>
            </w:r>
            <w:r w:rsidRPr="00CF5208">
              <w:rPr>
                <w:rFonts w:ascii="Calibri" w:hAnsi="Calibri" w:cs="Calibri"/>
                <w:bCs/>
                <w:sz w:val="20"/>
                <w:szCs w:val="20"/>
              </w:rPr>
              <w:t>στο</w:t>
            </w:r>
            <w:r w:rsidRPr="00CF5208">
              <w:rPr>
                <w:rFonts w:ascii="Calibri" w:hAnsi="Calibri" w:cs="Calibri"/>
                <w:bCs/>
                <w:sz w:val="20"/>
                <w:szCs w:val="20"/>
                <w:lang w:val="en-US"/>
              </w:rPr>
              <w:t xml:space="preserve"> 27</w:t>
            </w:r>
            <w:r w:rsidRPr="00CF5208">
              <w:rPr>
                <w:rFonts w:ascii="Calibri" w:hAnsi="Calibri" w:cs="Calibri"/>
                <w:bCs/>
                <w:sz w:val="20"/>
                <w:szCs w:val="20"/>
              </w:rPr>
              <w:t>ο</w:t>
            </w:r>
            <w:r w:rsidRPr="00CF5208">
              <w:rPr>
                <w:rFonts w:ascii="Calibri" w:hAnsi="Calibri" w:cs="Calibri"/>
                <w:bCs/>
                <w:sz w:val="20"/>
                <w:szCs w:val="20"/>
                <w:lang w:val="en-US"/>
              </w:rPr>
              <w:t xml:space="preserve"> </w:t>
            </w:r>
            <w:r w:rsidRPr="00CF5208">
              <w:rPr>
                <w:rFonts w:ascii="Calibri" w:hAnsi="Calibri" w:cs="Calibri"/>
                <w:bCs/>
                <w:sz w:val="20"/>
                <w:szCs w:val="20"/>
              </w:rPr>
              <w:t>Ετήσιο</w:t>
            </w:r>
            <w:r w:rsidRPr="00CF5208">
              <w:rPr>
                <w:rFonts w:ascii="Calibri" w:hAnsi="Calibri" w:cs="Calibri"/>
                <w:bCs/>
                <w:sz w:val="20"/>
                <w:szCs w:val="20"/>
                <w:lang w:val="en-US"/>
              </w:rPr>
              <w:t xml:space="preserve"> </w:t>
            </w:r>
            <w:r w:rsidRPr="00CF5208">
              <w:rPr>
                <w:rFonts w:ascii="Calibri" w:hAnsi="Calibri" w:cs="Calibri"/>
                <w:bCs/>
                <w:sz w:val="20"/>
                <w:szCs w:val="20"/>
              </w:rPr>
              <w:t>Συνέδριο</w:t>
            </w:r>
            <w:r w:rsidRPr="00CF5208">
              <w:rPr>
                <w:rFonts w:ascii="Calibri" w:hAnsi="Calibri" w:cs="Calibri"/>
                <w:bCs/>
                <w:sz w:val="20"/>
                <w:szCs w:val="20"/>
                <w:lang w:val="en-US"/>
              </w:rPr>
              <w:t xml:space="preserve"> European Society for Domestic Animal Reproduction (ESDAR) Conference 2024, 12-14 </w:t>
            </w:r>
            <w:r w:rsidRPr="00CF5208">
              <w:rPr>
                <w:rFonts w:ascii="Calibri" w:hAnsi="Calibri" w:cs="Calibri"/>
                <w:bCs/>
                <w:sz w:val="20"/>
                <w:szCs w:val="20"/>
              </w:rPr>
              <w:t>Σεπτεμβρίου</w:t>
            </w:r>
            <w:r w:rsidRPr="00CF5208">
              <w:rPr>
                <w:rFonts w:ascii="Calibri" w:hAnsi="Calibri" w:cs="Calibri"/>
                <w:bCs/>
                <w:sz w:val="20"/>
                <w:szCs w:val="20"/>
                <w:lang w:val="en-US"/>
              </w:rPr>
              <w:t xml:space="preserve"> 2024, </w:t>
            </w:r>
            <w:r w:rsidRPr="00CF5208">
              <w:rPr>
                <w:rFonts w:ascii="Calibri" w:hAnsi="Calibri" w:cs="Calibri"/>
                <w:bCs/>
                <w:sz w:val="20"/>
                <w:szCs w:val="20"/>
              </w:rPr>
              <w:t>Βελιγράδι</w:t>
            </w:r>
            <w:r w:rsidRPr="00CF5208">
              <w:rPr>
                <w:rFonts w:ascii="Calibri" w:hAnsi="Calibri" w:cs="Calibri"/>
                <w:bCs/>
                <w:sz w:val="20"/>
                <w:szCs w:val="20"/>
                <w:lang w:val="en-US"/>
              </w:rPr>
              <w:t xml:space="preserve">, </w:t>
            </w:r>
            <w:r w:rsidRPr="00CF5208">
              <w:rPr>
                <w:rFonts w:ascii="Calibri" w:hAnsi="Calibri" w:cs="Calibri"/>
                <w:bCs/>
                <w:sz w:val="20"/>
                <w:szCs w:val="20"/>
              </w:rPr>
              <w:t>Σερβία</w:t>
            </w:r>
            <w:r w:rsidRPr="00CF5208">
              <w:rPr>
                <w:rFonts w:ascii="Calibri" w:hAnsi="Calibri" w:cs="Calibri"/>
                <w:bCs/>
                <w:sz w:val="20"/>
                <w:szCs w:val="20"/>
                <w:lang w:val="en-US"/>
              </w:rPr>
              <w:t>.</w:t>
            </w:r>
          </w:p>
          <w:p w14:paraId="4B081020" w14:textId="77777777" w:rsidR="00CF5208" w:rsidRPr="00CF5208" w:rsidRDefault="00CF5208" w:rsidP="00CF5208">
            <w:pPr>
              <w:pStyle w:val="ListParagraph"/>
              <w:numPr>
                <w:ilvl w:val="0"/>
                <w:numId w:val="20"/>
              </w:numPr>
              <w:jc w:val="both"/>
              <w:rPr>
                <w:rFonts w:ascii="Calibri" w:hAnsi="Calibri" w:cs="Calibri"/>
                <w:bCs/>
                <w:sz w:val="20"/>
                <w:szCs w:val="20"/>
                <w:lang w:val="en-US"/>
              </w:rPr>
            </w:pPr>
            <w:r w:rsidRPr="00CF5208">
              <w:rPr>
                <w:rFonts w:ascii="Calibri" w:hAnsi="Calibri" w:cs="Calibri"/>
                <w:bCs/>
                <w:sz w:val="20"/>
                <w:szCs w:val="20"/>
                <w:lang w:val="en-US"/>
              </w:rPr>
              <w:t xml:space="preserve">Effect of two commercial extenders on quality and function characteristics of ram sperm under storage at 5° C for 24 hours. </w:t>
            </w:r>
            <w:r w:rsidRPr="00CF5208">
              <w:rPr>
                <w:rFonts w:ascii="Calibri" w:hAnsi="Calibri" w:cs="Calibri"/>
                <w:bCs/>
                <w:sz w:val="20"/>
                <w:szCs w:val="20"/>
              </w:rPr>
              <w:t>Α</w:t>
            </w:r>
            <w:r w:rsidRPr="00CF5208">
              <w:rPr>
                <w:rFonts w:ascii="Calibri" w:hAnsi="Calibri" w:cs="Calibri"/>
                <w:bCs/>
                <w:sz w:val="20"/>
                <w:szCs w:val="20"/>
                <w:lang w:val="en-US"/>
              </w:rPr>
              <w:t xml:space="preserve">thina Basioura, Konstantina Potiri, Georgios Tsousis, Ioannis A. Tsakmakidis, Stergios Priskas, Stefania Lymperi, Maria-Georgia Bazioti, Aristotelis G. Lymberopoulos. </w:t>
            </w:r>
            <w:r w:rsidRPr="00CF5208">
              <w:rPr>
                <w:rFonts w:ascii="Calibri" w:hAnsi="Calibri" w:cs="Calibri"/>
                <w:bCs/>
                <w:sz w:val="20"/>
                <w:szCs w:val="20"/>
              </w:rPr>
              <w:t>Αναρτημένη</w:t>
            </w:r>
            <w:r w:rsidRPr="00CF5208">
              <w:rPr>
                <w:rFonts w:ascii="Calibri" w:hAnsi="Calibri" w:cs="Calibri"/>
                <w:bCs/>
                <w:sz w:val="20"/>
                <w:szCs w:val="20"/>
                <w:lang w:val="en-US"/>
              </w:rPr>
              <w:t xml:space="preserve"> </w:t>
            </w:r>
            <w:r w:rsidRPr="00CF5208">
              <w:rPr>
                <w:rFonts w:ascii="Calibri" w:hAnsi="Calibri" w:cs="Calibri"/>
                <w:bCs/>
                <w:sz w:val="20"/>
                <w:szCs w:val="20"/>
              </w:rPr>
              <w:t>ανακοίνωση</w:t>
            </w:r>
            <w:r w:rsidRPr="00CF5208">
              <w:rPr>
                <w:rFonts w:ascii="Calibri" w:hAnsi="Calibri" w:cs="Calibri"/>
                <w:bCs/>
                <w:sz w:val="20"/>
                <w:szCs w:val="20"/>
                <w:lang w:val="en-US"/>
              </w:rPr>
              <w:t xml:space="preserve"> </w:t>
            </w:r>
            <w:r w:rsidRPr="00CF5208">
              <w:rPr>
                <w:rFonts w:ascii="Calibri" w:hAnsi="Calibri" w:cs="Calibri"/>
                <w:bCs/>
                <w:sz w:val="20"/>
                <w:szCs w:val="20"/>
              </w:rPr>
              <w:t>στο</w:t>
            </w:r>
            <w:r w:rsidRPr="00CF5208">
              <w:rPr>
                <w:rFonts w:ascii="Calibri" w:hAnsi="Calibri" w:cs="Calibri"/>
                <w:bCs/>
                <w:sz w:val="20"/>
                <w:szCs w:val="20"/>
                <w:lang w:val="en-US"/>
              </w:rPr>
              <w:t xml:space="preserve"> 27° </w:t>
            </w:r>
            <w:r w:rsidRPr="00CF5208">
              <w:rPr>
                <w:rFonts w:ascii="Calibri" w:hAnsi="Calibri" w:cs="Calibri"/>
                <w:bCs/>
                <w:sz w:val="20"/>
                <w:szCs w:val="20"/>
              </w:rPr>
              <w:t>Ετήσιο</w:t>
            </w:r>
            <w:r w:rsidRPr="00CF5208">
              <w:rPr>
                <w:rFonts w:ascii="Calibri" w:hAnsi="Calibri" w:cs="Calibri"/>
                <w:bCs/>
                <w:sz w:val="20"/>
                <w:szCs w:val="20"/>
                <w:lang w:val="en-US"/>
              </w:rPr>
              <w:t xml:space="preserve"> </w:t>
            </w:r>
            <w:r w:rsidRPr="00CF5208">
              <w:rPr>
                <w:rFonts w:ascii="Calibri" w:hAnsi="Calibri" w:cs="Calibri"/>
                <w:bCs/>
                <w:sz w:val="20"/>
                <w:szCs w:val="20"/>
              </w:rPr>
              <w:t>Συνέδριο</w:t>
            </w:r>
            <w:r w:rsidRPr="00CF5208">
              <w:rPr>
                <w:rFonts w:ascii="Calibri" w:hAnsi="Calibri" w:cs="Calibri"/>
                <w:bCs/>
                <w:sz w:val="20"/>
                <w:szCs w:val="20"/>
                <w:lang w:val="en-US"/>
              </w:rPr>
              <w:t xml:space="preserve"> European Society for Domestic Animal Reproduction (ESDAR) Conference 2024, 12-14 </w:t>
            </w:r>
            <w:r w:rsidRPr="00CF5208">
              <w:rPr>
                <w:rFonts w:ascii="Calibri" w:hAnsi="Calibri" w:cs="Calibri"/>
                <w:bCs/>
                <w:sz w:val="20"/>
                <w:szCs w:val="20"/>
              </w:rPr>
              <w:t>Σεπτεμβρίου</w:t>
            </w:r>
            <w:r w:rsidRPr="00CF5208">
              <w:rPr>
                <w:rFonts w:ascii="Calibri" w:hAnsi="Calibri" w:cs="Calibri"/>
                <w:bCs/>
                <w:sz w:val="20"/>
                <w:szCs w:val="20"/>
                <w:lang w:val="en-US"/>
              </w:rPr>
              <w:t xml:space="preserve"> 2024, </w:t>
            </w:r>
            <w:r w:rsidRPr="00CF5208">
              <w:rPr>
                <w:rFonts w:ascii="Calibri" w:hAnsi="Calibri" w:cs="Calibri"/>
                <w:bCs/>
                <w:sz w:val="20"/>
                <w:szCs w:val="20"/>
              </w:rPr>
              <w:t>Βελιγράδι</w:t>
            </w:r>
            <w:r w:rsidRPr="00CF5208">
              <w:rPr>
                <w:rFonts w:ascii="Calibri" w:hAnsi="Calibri" w:cs="Calibri"/>
                <w:bCs/>
                <w:sz w:val="20"/>
                <w:szCs w:val="20"/>
                <w:lang w:val="en-US"/>
              </w:rPr>
              <w:t xml:space="preserve">, </w:t>
            </w:r>
            <w:r w:rsidRPr="00CF5208">
              <w:rPr>
                <w:rFonts w:ascii="Calibri" w:hAnsi="Calibri" w:cs="Calibri"/>
                <w:bCs/>
                <w:sz w:val="20"/>
                <w:szCs w:val="20"/>
              </w:rPr>
              <w:t>Σερβία</w:t>
            </w:r>
            <w:r w:rsidRPr="00CF5208">
              <w:rPr>
                <w:rFonts w:ascii="Calibri" w:hAnsi="Calibri" w:cs="Calibri"/>
                <w:bCs/>
                <w:sz w:val="20"/>
                <w:szCs w:val="20"/>
                <w:lang w:val="en-US"/>
              </w:rPr>
              <w:t>.</w:t>
            </w:r>
          </w:p>
          <w:p w14:paraId="0F5F78D7" w14:textId="77777777" w:rsidR="00CF5208" w:rsidRPr="00CF5208" w:rsidRDefault="00CF5208" w:rsidP="00CF5208">
            <w:pPr>
              <w:pStyle w:val="ListParagraph"/>
              <w:numPr>
                <w:ilvl w:val="0"/>
                <w:numId w:val="20"/>
              </w:numPr>
              <w:jc w:val="both"/>
              <w:rPr>
                <w:rFonts w:ascii="Calibri" w:hAnsi="Calibri" w:cs="Calibri"/>
                <w:bCs/>
                <w:sz w:val="20"/>
                <w:szCs w:val="20"/>
                <w:lang w:val="en-US"/>
              </w:rPr>
            </w:pPr>
            <w:r w:rsidRPr="00CF5208">
              <w:rPr>
                <w:rFonts w:ascii="Calibri" w:hAnsi="Calibri" w:cs="Calibri"/>
                <w:bCs/>
                <w:sz w:val="20"/>
                <w:szCs w:val="20"/>
                <w:lang w:val="en-US"/>
              </w:rPr>
              <w:t xml:space="preserve">Low density colloid for bacterial removal in boar semen doses. Athina Basioura, Ioannis Tsakmakidis, Jane M. Morrell, Theodoros Ntallaris. </w:t>
            </w:r>
            <w:r w:rsidRPr="00CF5208">
              <w:rPr>
                <w:rFonts w:ascii="Calibri" w:hAnsi="Calibri" w:cs="Calibri"/>
                <w:bCs/>
                <w:sz w:val="20"/>
                <w:szCs w:val="20"/>
              </w:rPr>
              <w:t>Αναρτημένη</w:t>
            </w:r>
            <w:r w:rsidRPr="00CF5208">
              <w:rPr>
                <w:rFonts w:ascii="Calibri" w:hAnsi="Calibri" w:cs="Calibri"/>
                <w:bCs/>
                <w:sz w:val="20"/>
                <w:szCs w:val="20"/>
                <w:lang w:val="en-US"/>
              </w:rPr>
              <w:t xml:space="preserve"> </w:t>
            </w:r>
            <w:r w:rsidRPr="00CF5208">
              <w:rPr>
                <w:rFonts w:ascii="Calibri" w:hAnsi="Calibri" w:cs="Calibri"/>
                <w:bCs/>
                <w:sz w:val="20"/>
                <w:szCs w:val="20"/>
              </w:rPr>
              <w:t>ανακοίνωση</w:t>
            </w:r>
            <w:r w:rsidRPr="00CF5208">
              <w:rPr>
                <w:rFonts w:ascii="Calibri" w:hAnsi="Calibri" w:cs="Calibri"/>
                <w:bCs/>
                <w:sz w:val="20"/>
                <w:szCs w:val="20"/>
                <w:lang w:val="en-US"/>
              </w:rPr>
              <w:t xml:space="preserve"> </w:t>
            </w:r>
            <w:r w:rsidRPr="00CF5208">
              <w:rPr>
                <w:rFonts w:ascii="Calibri" w:hAnsi="Calibri" w:cs="Calibri"/>
                <w:bCs/>
                <w:sz w:val="20"/>
                <w:szCs w:val="20"/>
              </w:rPr>
              <w:t>στο</w:t>
            </w:r>
            <w:r w:rsidRPr="00CF5208">
              <w:rPr>
                <w:rFonts w:ascii="Calibri" w:hAnsi="Calibri" w:cs="Calibri"/>
                <w:bCs/>
                <w:sz w:val="20"/>
                <w:szCs w:val="20"/>
                <w:lang w:val="en-US"/>
              </w:rPr>
              <w:t xml:space="preserve"> 27° </w:t>
            </w:r>
            <w:r w:rsidRPr="00CF5208">
              <w:rPr>
                <w:rFonts w:ascii="Calibri" w:hAnsi="Calibri" w:cs="Calibri"/>
                <w:bCs/>
                <w:sz w:val="20"/>
                <w:szCs w:val="20"/>
              </w:rPr>
              <w:t>Ετήσιο</w:t>
            </w:r>
            <w:r w:rsidRPr="00CF5208">
              <w:rPr>
                <w:rFonts w:ascii="Calibri" w:hAnsi="Calibri" w:cs="Calibri"/>
                <w:bCs/>
                <w:sz w:val="20"/>
                <w:szCs w:val="20"/>
                <w:lang w:val="en-US"/>
              </w:rPr>
              <w:t xml:space="preserve"> </w:t>
            </w:r>
            <w:r w:rsidRPr="00CF5208">
              <w:rPr>
                <w:rFonts w:ascii="Calibri" w:hAnsi="Calibri" w:cs="Calibri"/>
                <w:bCs/>
                <w:sz w:val="20"/>
                <w:szCs w:val="20"/>
              </w:rPr>
              <w:t>Συνέδριο</w:t>
            </w:r>
            <w:r w:rsidRPr="00CF5208">
              <w:rPr>
                <w:rFonts w:ascii="Calibri" w:hAnsi="Calibri" w:cs="Calibri"/>
                <w:bCs/>
                <w:sz w:val="20"/>
                <w:szCs w:val="20"/>
                <w:lang w:val="en-US"/>
              </w:rPr>
              <w:t xml:space="preserve"> European Society for Domestic Animal Reproduction (ESDAR) Conference 2024, 12-14 </w:t>
            </w:r>
            <w:r w:rsidRPr="00CF5208">
              <w:rPr>
                <w:rFonts w:ascii="Calibri" w:hAnsi="Calibri" w:cs="Calibri"/>
                <w:bCs/>
                <w:sz w:val="20"/>
                <w:szCs w:val="20"/>
              </w:rPr>
              <w:t>Σεπτεμβρίου</w:t>
            </w:r>
            <w:r w:rsidRPr="00CF5208">
              <w:rPr>
                <w:rFonts w:ascii="Calibri" w:hAnsi="Calibri" w:cs="Calibri"/>
                <w:bCs/>
                <w:sz w:val="20"/>
                <w:szCs w:val="20"/>
                <w:lang w:val="en-US"/>
              </w:rPr>
              <w:t xml:space="preserve"> 2024, </w:t>
            </w:r>
            <w:r w:rsidRPr="00CF5208">
              <w:rPr>
                <w:rFonts w:ascii="Calibri" w:hAnsi="Calibri" w:cs="Calibri"/>
                <w:bCs/>
                <w:sz w:val="20"/>
                <w:szCs w:val="20"/>
              </w:rPr>
              <w:t>Βελιγράδι</w:t>
            </w:r>
            <w:r w:rsidRPr="00CF5208">
              <w:rPr>
                <w:rFonts w:ascii="Calibri" w:hAnsi="Calibri" w:cs="Calibri"/>
                <w:bCs/>
                <w:sz w:val="20"/>
                <w:szCs w:val="20"/>
                <w:lang w:val="en-US"/>
              </w:rPr>
              <w:t xml:space="preserve">, </w:t>
            </w:r>
            <w:r w:rsidRPr="00CF5208">
              <w:rPr>
                <w:rFonts w:ascii="Calibri" w:hAnsi="Calibri" w:cs="Calibri"/>
                <w:bCs/>
                <w:sz w:val="20"/>
                <w:szCs w:val="20"/>
              </w:rPr>
              <w:t>Σερβία</w:t>
            </w:r>
            <w:r w:rsidRPr="00CF5208">
              <w:rPr>
                <w:rFonts w:ascii="Calibri" w:hAnsi="Calibri" w:cs="Calibri"/>
                <w:bCs/>
                <w:sz w:val="20"/>
                <w:szCs w:val="20"/>
                <w:lang w:val="en-US"/>
              </w:rPr>
              <w:t>.</w:t>
            </w:r>
          </w:p>
          <w:p w14:paraId="5CAB8215" w14:textId="77777777" w:rsidR="00CF5208" w:rsidRPr="00CF5208" w:rsidRDefault="00CF5208" w:rsidP="00CF5208">
            <w:pPr>
              <w:pStyle w:val="ListParagraph"/>
              <w:numPr>
                <w:ilvl w:val="0"/>
                <w:numId w:val="20"/>
              </w:numPr>
              <w:jc w:val="both"/>
              <w:rPr>
                <w:rFonts w:ascii="Calibri" w:hAnsi="Calibri" w:cs="Calibri"/>
                <w:bCs/>
                <w:sz w:val="20"/>
                <w:szCs w:val="20"/>
                <w:lang w:val="en-US"/>
              </w:rPr>
            </w:pPr>
            <w:r w:rsidRPr="00CF5208">
              <w:rPr>
                <w:rFonts w:ascii="Calibri" w:hAnsi="Calibri" w:cs="Calibri"/>
                <w:bCs/>
                <w:sz w:val="20"/>
                <w:szCs w:val="20"/>
                <w:lang w:val="en-US"/>
              </w:rPr>
              <w:t xml:space="preserve">Magnetization of extender’s water is beneficial for stored canine chilled semen quality: a preliminary study. Elekidou E, Basioura A, Makridis A, Maniotis N, Samaras T, Tsakmakidis IA, Tsousis G, Ververidis C. </w:t>
            </w:r>
            <w:r w:rsidRPr="00CF5208">
              <w:rPr>
                <w:rFonts w:ascii="Calibri" w:hAnsi="Calibri" w:cs="Calibri"/>
                <w:bCs/>
                <w:sz w:val="20"/>
                <w:szCs w:val="20"/>
              </w:rPr>
              <w:t>Αναρτημένη</w:t>
            </w:r>
            <w:r w:rsidRPr="00CF5208">
              <w:rPr>
                <w:rFonts w:ascii="Calibri" w:hAnsi="Calibri" w:cs="Calibri"/>
                <w:bCs/>
                <w:sz w:val="20"/>
                <w:szCs w:val="20"/>
                <w:lang w:val="en-US"/>
              </w:rPr>
              <w:t xml:space="preserve"> </w:t>
            </w:r>
            <w:r w:rsidRPr="00CF5208">
              <w:rPr>
                <w:rFonts w:ascii="Calibri" w:hAnsi="Calibri" w:cs="Calibri"/>
                <w:bCs/>
                <w:sz w:val="20"/>
                <w:szCs w:val="20"/>
              </w:rPr>
              <w:t>ανακοίνωση</w:t>
            </w:r>
            <w:r w:rsidRPr="00CF5208">
              <w:rPr>
                <w:rFonts w:ascii="Calibri" w:hAnsi="Calibri" w:cs="Calibri"/>
                <w:bCs/>
                <w:sz w:val="20"/>
                <w:szCs w:val="20"/>
                <w:lang w:val="en-US"/>
              </w:rPr>
              <w:t xml:space="preserve"> </w:t>
            </w:r>
            <w:r w:rsidRPr="00CF5208">
              <w:rPr>
                <w:rFonts w:ascii="Calibri" w:hAnsi="Calibri" w:cs="Calibri"/>
                <w:bCs/>
                <w:sz w:val="20"/>
                <w:szCs w:val="20"/>
              </w:rPr>
              <w:t>στο</w:t>
            </w:r>
            <w:r w:rsidRPr="00CF5208">
              <w:rPr>
                <w:rFonts w:ascii="Calibri" w:hAnsi="Calibri" w:cs="Calibri"/>
                <w:bCs/>
                <w:sz w:val="20"/>
                <w:szCs w:val="20"/>
                <w:lang w:val="en-US"/>
              </w:rPr>
              <w:t xml:space="preserve"> 27° </w:t>
            </w:r>
            <w:r w:rsidRPr="00CF5208">
              <w:rPr>
                <w:rFonts w:ascii="Calibri" w:hAnsi="Calibri" w:cs="Calibri"/>
                <w:bCs/>
                <w:sz w:val="20"/>
                <w:szCs w:val="20"/>
              </w:rPr>
              <w:t>Ετήσιο</w:t>
            </w:r>
            <w:r w:rsidRPr="00CF5208">
              <w:rPr>
                <w:rFonts w:ascii="Calibri" w:hAnsi="Calibri" w:cs="Calibri"/>
                <w:bCs/>
                <w:sz w:val="20"/>
                <w:szCs w:val="20"/>
                <w:lang w:val="en-US"/>
              </w:rPr>
              <w:t xml:space="preserve"> </w:t>
            </w:r>
            <w:r w:rsidRPr="00CF5208">
              <w:rPr>
                <w:rFonts w:ascii="Calibri" w:hAnsi="Calibri" w:cs="Calibri"/>
                <w:bCs/>
                <w:sz w:val="20"/>
                <w:szCs w:val="20"/>
              </w:rPr>
              <w:t>Συνέδριο</w:t>
            </w:r>
            <w:r w:rsidRPr="00CF5208">
              <w:rPr>
                <w:rFonts w:ascii="Calibri" w:hAnsi="Calibri" w:cs="Calibri"/>
                <w:bCs/>
                <w:sz w:val="20"/>
                <w:szCs w:val="20"/>
                <w:lang w:val="en-US"/>
              </w:rPr>
              <w:t xml:space="preserve"> European Society for Domestic Animal Reproduction (ESDAR) Conference 2024, 12-14 </w:t>
            </w:r>
            <w:r w:rsidRPr="00CF5208">
              <w:rPr>
                <w:rFonts w:ascii="Calibri" w:hAnsi="Calibri" w:cs="Calibri"/>
                <w:bCs/>
                <w:sz w:val="20"/>
                <w:szCs w:val="20"/>
              </w:rPr>
              <w:t>Σεπτεμβρίου</w:t>
            </w:r>
            <w:r w:rsidRPr="00CF5208">
              <w:rPr>
                <w:rFonts w:ascii="Calibri" w:hAnsi="Calibri" w:cs="Calibri"/>
                <w:bCs/>
                <w:sz w:val="20"/>
                <w:szCs w:val="20"/>
                <w:lang w:val="en-US"/>
              </w:rPr>
              <w:t xml:space="preserve"> 2024, </w:t>
            </w:r>
            <w:r w:rsidRPr="00CF5208">
              <w:rPr>
                <w:rFonts w:ascii="Calibri" w:hAnsi="Calibri" w:cs="Calibri"/>
                <w:bCs/>
                <w:sz w:val="20"/>
                <w:szCs w:val="20"/>
              </w:rPr>
              <w:t>Βελιγράδι</w:t>
            </w:r>
            <w:r w:rsidRPr="00CF5208">
              <w:rPr>
                <w:rFonts w:ascii="Calibri" w:hAnsi="Calibri" w:cs="Calibri"/>
                <w:bCs/>
                <w:sz w:val="20"/>
                <w:szCs w:val="20"/>
                <w:lang w:val="en-US"/>
              </w:rPr>
              <w:t xml:space="preserve">, </w:t>
            </w:r>
            <w:r w:rsidRPr="00CF5208">
              <w:rPr>
                <w:rFonts w:ascii="Calibri" w:hAnsi="Calibri" w:cs="Calibri"/>
                <w:bCs/>
                <w:sz w:val="20"/>
                <w:szCs w:val="20"/>
              </w:rPr>
              <w:t>Σερβία</w:t>
            </w:r>
            <w:r w:rsidRPr="00CF5208">
              <w:rPr>
                <w:rFonts w:ascii="Calibri" w:hAnsi="Calibri" w:cs="Calibri"/>
                <w:bCs/>
                <w:sz w:val="20"/>
                <w:szCs w:val="20"/>
                <w:lang w:val="en-US"/>
              </w:rPr>
              <w:t>.</w:t>
            </w:r>
          </w:p>
          <w:p w14:paraId="3AAA3F63" w14:textId="77777777" w:rsidR="00CF5208" w:rsidRPr="00CF5208" w:rsidRDefault="00CF5208" w:rsidP="00CF5208">
            <w:pPr>
              <w:pStyle w:val="ListParagraph"/>
              <w:numPr>
                <w:ilvl w:val="0"/>
                <w:numId w:val="20"/>
              </w:numPr>
              <w:jc w:val="both"/>
              <w:rPr>
                <w:rFonts w:ascii="Calibri" w:hAnsi="Calibri" w:cs="Calibri"/>
                <w:bCs/>
                <w:sz w:val="20"/>
                <w:szCs w:val="20"/>
                <w:lang w:val="en-US"/>
              </w:rPr>
            </w:pPr>
            <w:r w:rsidRPr="00CF5208">
              <w:rPr>
                <w:rFonts w:ascii="Calibri" w:hAnsi="Calibri" w:cs="Calibri"/>
                <w:bCs/>
                <w:sz w:val="20"/>
                <w:szCs w:val="20"/>
                <w:lang w:val="en-US"/>
              </w:rPr>
              <w:t xml:space="preserve">The use of deep learning to predict the litter size on the basis of boar sperm properties. Manassas A, Samaras T, I. Michos, A. Basioura, Tsakmakidis IA. </w:t>
            </w:r>
            <w:r w:rsidRPr="00CF5208">
              <w:rPr>
                <w:rFonts w:ascii="Calibri" w:hAnsi="Calibri" w:cs="Calibri"/>
                <w:bCs/>
                <w:sz w:val="20"/>
                <w:szCs w:val="20"/>
              </w:rPr>
              <w:t>Αναρτημένη</w:t>
            </w:r>
            <w:r w:rsidRPr="00CF5208">
              <w:rPr>
                <w:rFonts w:ascii="Calibri" w:hAnsi="Calibri" w:cs="Calibri"/>
                <w:bCs/>
                <w:sz w:val="20"/>
                <w:szCs w:val="20"/>
                <w:lang w:val="en-US"/>
              </w:rPr>
              <w:t xml:space="preserve"> </w:t>
            </w:r>
            <w:r w:rsidRPr="00CF5208">
              <w:rPr>
                <w:rFonts w:ascii="Calibri" w:hAnsi="Calibri" w:cs="Calibri"/>
                <w:bCs/>
                <w:sz w:val="20"/>
                <w:szCs w:val="20"/>
              </w:rPr>
              <w:t>ανακοίνωση</w:t>
            </w:r>
            <w:r w:rsidRPr="00CF5208">
              <w:rPr>
                <w:rFonts w:ascii="Calibri" w:hAnsi="Calibri" w:cs="Calibri"/>
                <w:bCs/>
                <w:sz w:val="20"/>
                <w:szCs w:val="20"/>
                <w:lang w:val="en-US"/>
              </w:rPr>
              <w:t xml:space="preserve"> </w:t>
            </w:r>
            <w:r w:rsidRPr="00CF5208">
              <w:rPr>
                <w:rFonts w:ascii="Calibri" w:hAnsi="Calibri" w:cs="Calibri"/>
                <w:bCs/>
                <w:sz w:val="20"/>
                <w:szCs w:val="20"/>
              </w:rPr>
              <w:t>στο</w:t>
            </w:r>
            <w:r w:rsidRPr="00CF5208">
              <w:rPr>
                <w:rFonts w:ascii="Calibri" w:hAnsi="Calibri" w:cs="Calibri"/>
                <w:bCs/>
                <w:sz w:val="20"/>
                <w:szCs w:val="20"/>
                <w:lang w:val="en-US"/>
              </w:rPr>
              <w:t xml:space="preserve"> 27° </w:t>
            </w:r>
            <w:r w:rsidRPr="00CF5208">
              <w:rPr>
                <w:rFonts w:ascii="Calibri" w:hAnsi="Calibri" w:cs="Calibri"/>
                <w:bCs/>
                <w:sz w:val="20"/>
                <w:szCs w:val="20"/>
              </w:rPr>
              <w:t>Ετήσιο</w:t>
            </w:r>
            <w:r w:rsidRPr="00CF5208">
              <w:rPr>
                <w:rFonts w:ascii="Calibri" w:hAnsi="Calibri" w:cs="Calibri"/>
                <w:bCs/>
                <w:sz w:val="20"/>
                <w:szCs w:val="20"/>
                <w:lang w:val="en-US"/>
              </w:rPr>
              <w:t xml:space="preserve"> </w:t>
            </w:r>
            <w:r w:rsidRPr="00CF5208">
              <w:rPr>
                <w:rFonts w:ascii="Calibri" w:hAnsi="Calibri" w:cs="Calibri"/>
                <w:bCs/>
                <w:sz w:val="20"/>
                <w:szCs w:val="20"/>
              </w:rPr>
              <w:t>Συνέδριο</w:t>
            </w:r>
            <w:r w:rsidRPr="00CF5208">
              <w:rPr>
                <w:rFonts w:ascii="Calibri" w:hAnsi="Calibri" w:cs="Calibri"/>
                <w:bCs/>
                <w:sz w:val="20"/>
                <w:szCs w:val="20"/>
                <w:lang w:val="en-US"/>
              </w:rPr>
              <w:t xml:space="preserve"> European Society for Domestic Animal Reproduction (ESDAR) Conference 2024, 12-14 </w:t>
            </w:r>
            <w:r w:rsidRPr="00CF5208">
              <w:rPr>
                <w:rFonts w:ascii="Calibri" w:hAnsi="Calibri" w:cs="Calibri"/>
                <w:bCs/>
                <w:sz w:val="20"/>
                <w:szCs w:val="20"/>
              </w:rPr>
              <w:t>Σεπτεμβρίου</w:t>
            </w:r>
            <w:r w:rsidRPr="00CF5208">
              <w:rPr>
                <w:rFonts w:ascii="Calibri" w:hAnsi="Calibri" w:cs="Calibri"/>
                <w:bCs/>
                <w:sz w:val="20"/>
                <w:szCs w:val="20"/>
                <w:lang w:val="en-US"/>
              </w:rPr>
              <w:t xml:space="preserve"> 2024, </w:t>
            </w:r>
            <w:r w:rsidRPr="00CF5208">
              <w:rPr>
                <w:rFonts w:ascii="Calibri" w:hAnsi="Calibri" w:cs="Calibri"/>
                <w:bCs/>
                <w:sz w:val="20"/>
                <w:szCs w:val="20"/>
              </w:rPr>
              <w:t>Βελιγράδι</w:t>
            </w:r>
            <w:r w:rsidRPr="00CF5208">
              <w:rPr>
                <w:rFonts w:ascii="Calibri" w:hAnsi="Calibri" w:cs="Calibri"/>
                <w:bCs/>
                <w:sz w:val="20"/>
                <w:szCs w:val="20"/>
                <w:lang w:val="en-US"/>
              </w:rPr>
              <w:t xml:space="preserve">, </w:t>
            </w:r>
            <w:r w:rsidRPr="00CF5208">
              <w:rPr>
                <w:rFonts w:ascii="Calibri" w:hAnsi="Calibri" w:cs="Calibri"/>
                <w:bCs/>
                <w:sz w:val="20"/>
                <w:szCs w:val="20"/>
              </w:rPr>
              <w:t>Σερβία</w:t>
            </w:r>
            <w:r w:rsidRPr="00CF5208">
              <w:rPr>
                <w:rFonts w:ascii="Calibri" w:hAnsi="Calibri" w:cs="Calibri"/>
                <w:bCs/>
                <w:sz w:val="20"/>
                <w:szCs w:val="20"/>
                <w:lang w:val="en-US"/>
              </w:rPr>
              <w:t>.</w:t>
            </w:r>
          </w:p>
          <w:p w14:paraId="304E980D" w14:textId="77777777" w:rsidR="00CF5208" w:rsidRPr="00CF5208" w:rsidRDefault="00CF5208" w:rsidP="00CF5208">
            <w:pPr>
              <w:pStyle w:val="ListParagraph"/>
              <w:numPr>
                <w:ilvl w:val="0"/>
                <w:numId w:val="20"/>
              </w:numPr>
              <w:jc w:val="both"/>
              <w:rPr>
                <w:rFonts w:ascii="Calibri" w:hAnsi="Calibri" w:cs="Calibri"/>
                <w:bCs/>
                <w:sz w:val="20"/>
                <w:szCs w:val="20"/>
                <w:lang w:val="en-US"/>
              </w:rPr>
            </w:pPr>
            <w:r w:rsidRPr="00CF5208">
              <w:rPr>
                <w:rFonts w:ascii="Calibri" w:hAnsi="Calibri" w:cs="Calibri"/>
                <w:bCs/>
                <w:sz w:val="20"/>
                <w:szCs w:val="20"/>
                <w:lang w:val="en-US"/>
              </w:rPr>
              <w:t>Investigation of SnO2 nanoparticles’ cytotoxicity on frozen-thawed bull semen handling. I.</w:t>
            </w:r>
            <w:r w:rsidRPr="00CF5208">
              <w:rPr>
                <w:rFonts w:ascii="Calibri" w:hAnsi="Calibri" w:cs="Calibri"/>
                <w:bCs/>
                <w:sz w:val="20"/>
                <w:szCs w:val="20"/>
                <w:lang w:val="en-US"/>
              </w:rPr>
              <w:tab/>
              <w:t xml:space="preserve">Fardouli, A. Basioura, K. Simeonidis, T. Samaras, A. Lymberopoulos, I. Tsakmakidis. </w:t>
            </w:r>
            <w:r w:rsidRPr="00CF5208">
              <w:rPr>
                <w:rFonts w:ascii="Calibri" w:hAnsi="Calibri" w:cs="Calibri"/>
                <w:bCs/>
                <w:sz w:val="20"/>
                <w:szCs w:val="20"/>
              </w:rPr>
              <w:t>Αναρτημένη</w:t>
            </w:r>
            <w:r w:rsidRPr="00CF5208">
              <w:rPr>
                <w:rFonts w:ascii="Calibri" w:hAnsi="Calibri" w:cs="Calibri"/>
                <w:bCs/>
                <w:sz w:val="20"/>
                <w:szCs w:val="20"/>
                <w:lang w:val="en-US"/>
              </w:rPr>
              <w:t xml:space="preserve"> </w:t>
            </w:r>
            <w:r w:rsidRPr="00CF5208">
              <w:rPr>
                <w:rFonts w:ascii="Calibri" w:hAnsi="Calibri" w:cs="Calibri"/>
                <w:bCs/>
                <w:sz w:val="20"/>
                <w:szCs w:val="20"/>
              </w:rPr>
              <w:t>ανακοίνωση</w:t>
            </w:r>
            <w:r w:rsidRPr="00CF5208">
              <w:rPr>
                <w:rFonts w:ascii="Calibri" w:hAnsi="Calibri" w:cs="Calibri"/>
                <w:bCs/>
                <w:sz w:val="20"/>
                <w:szCs w:val="20"/>
                <w:lang w:val="en-US"/>
              </w:rPr>
              <w:t xml:space="preserve"> </w:t>
            </w:r>
            <w:r w:rsidRPr="00CF5208">
              <w:rPr>
                <w:rFonts w:ascii="Calibri" w:hAnsi="Calibri" w:cs="Calibri"/>
                <w:bCs/>
                <w:sz w:val="20"/>
                <w:szCs w:val="20"/>
              </w:rPr>
              <w:t>στο</w:t>
            </w:r>
            <w:r w:rsidRPr="00CF5208">
              <w:rPr>
                <w:rFonts w:ascii="Calibri" w:hAnsi="Calibri" w:cs="Calibri"/>
                <w:bCs/>
                <w:sz w:val="20"/>
                <w:szCs w:val="20"/>
                <w:lang w:val="en-US"/>
              </w:rPr>
              <w:t xml:space="preserve"> 27° </w:t>
            </w:r>
            <w:r w:rsidRPr="00CF5208">
              <w:rPr>
                <w:rFonts w:ascii="Calibri" w:hAnsi="Calibri" w:cs="Calibri"/>
                <w:bCs/>
                <w:sz w:val="20"/>
                <w:szCs w:val="20"/>
              </w:rPr>
              <w:t>Ετήσιο</w:t>
            </w:r>
            <w:r w:rsidRPr="00CF5208">
              <w:rPr>
                <w:rFonts w:ascii="Calibri" w:hAnsi="Calibri" w:cs="Calibri"/>
                <w:bCs/>
                <w:sz w:val="20"/>
                <w:szCs w:val="20"/>
                <w:lang w:val="en-US"/>
              </w:rPr>
              <w:t xml:space="preserve"> </w:t>
            </w:r>
            <w:r w:rsidRPr="00CF5208">
              <w:rPr>
                <w:rFonts w:ascii="Calibri" w:hAnsi="Calibri" w:cs="Calibri"/>
                <w:bCs/>
                <w:sz w:val="20"/>
                <w:szCs w:val="20"/>
              </w:rPr>
              <w:t>Συνέδριο</w:t>
            </w:r>
            <w:r w:rsidRPr="00CF5208">
              <w:rPr>
                <w:rFonts w:ascii="Calibri" w:hAnsi="Calibri" w:cs="Calibri"/>
                <w:bCs/>
                <w:sz w:val="20"/>
                <w:szCs w:val="20"/>
                <w:lang w:val="en-US"/>
              </w:rPr>
              <w:t xml:space="preserve"> European Society for Domestic Animal Reproduction (ESDAR) Conference 2024, 12-14 </w:t>
            </w:r>
            <w:r w:rsidRPr="00CF5208">
              <w:rPr>
                <w:rFonts w:ascii="Calibri" w:hAnsi="Calibri" w:cs="Calibri"/>
                <w:bCs/>
                <w:sz w:val="20"/>
                <w:szCs w:val="20"/>
              </w:rPr>
              <w:t>Σεπτεμβρίου</w:t>
            </w:r>
            <w:r w:rsidRPr="00CF5208">
              <w:rPr>
                <w:rFonts w:ascii="Calibri" w:hAnsi="Calibri" w:cs="Calibri"/>
                <w:bCs/>
                <w:sz w:val="20"/>
                <w:szCs w:val="20"/>
                <w:lang w:val="en-US"/>
              </w:rPr>
              <w:t xml:space="preserve"> 2024, </w:t>
            </w:r>
            <w:r w:rsidRPr="00CF5208">
              <w:rPr>
                <w:rFonts w:ascii="Calibri" w:hAnsi="Calibri" w:cs="Calibri"/>
                <w:bCs/>
                <w:sz w:val="20"/>
                <w:szCs w:val="20"/>
              </w:rPr>
              <w:t>Βελιγράδι</w:t>
            </w:r>
            <w:r w:rsidRPr="00CF5208">
              <w:rPr>
                <w:rFonts w:ascii="Calibri" w:hAnsi="Calibri" w:cs="Calibri"/>
                <w:bCs/>
                <w:sz w:val="20"/>
                <w:szCs w:val="20"/>
                <w:lang w:val="en-US"/>
              </w:rPr>
              <w:t xml:space="preserve">, </w:t>
            </w:r>
            <w:r w:rsidRPr="00CF5208">
              <w:rPr>
                <w:rFonts w:ascii="Calibri" w:hAnsi="Calibri" w:cs="Calibri"/>
                <w:bCs/>
                <w:sz w:val="20"/>
                <w:szCs w:val="20"/>
              </w:rPr>
              <w:t>Σερβία</w:t>
            </w:r>
            <w:r w:rsidRPr="00CF5208">
              <w:rPr>
                <w:rFonts w:ascii="Calibri" w:hAnsi="Calibri" w:cs="Calibri"/>
                <w:bCs/>
                <w:sz w:val="20"/>
                <w:szCs w:val="20"/>
                <w:lang w:val="en-US"/>
              </w:rPr>
              <w:t>.</w:t>
            </w:r>
          </w:p>
          <w:p w14:paraId="5AF70E7A" w14:textId="77777777" w:rsidR="00CF5208" w:rsidRPr="00CF5208" w:rsidRDefault="00CF5208" w:rsidP="001B0B9F">
            <w:pPr>
              <w:pStyle w:val="ListParagraph"/>
              <w:jc w:val="both"/>
              <w:rPr>
                <w:rFonts w:ascii="Calibri" w:hAnsi="Calibri" w:cs="Calibri"/>
                <w:bCs/>
                <w:sz w:val="20"/>
                <w:szCs w:val="20"/>
                <w:lang w:val="en-US"/>
              </w:rPr>
            </w:pPr>
          </w:p>
          <w:p w14:paraId="54EB0FDA" w14:textId="01F0B56C" w:rsidR="00381901" w:rsidRPr="00CF5208" w:rsidRDefault="00381901" w:rsidP="00381901">
            <w:pPr>
              <w:spacing w:after="0" w:line="240" w:lineRule="auto"/>
              <w:jc w:val="both"/>
              <w:rPr>
                <w:rFonts w:ascii="Calibri" w:eastAsia="Times New Roman" w:hAnsi="Calibri" w:cs="Calibri"/>
                <w:bCs/>
                <w:color w:val="000000"/>
                <w:kern w:val="0"/>
                <w:sz w:val="20"/>
                <w:szCs w:val="20"/>
                <w:lang w:val="en-US" w:eastAsia="el-GR"/>
                <w14:ligatures w14:val="none"/>
              </w:rPr>
            </w:pPr>
          </w:p>
        </w:tc>
      </w:tr>
      <w:tr w:rsidR="00381901" w:rsidRPr="009524E4" w14:paraId="6D0E367C" w14:textId="77777777" w:rsidTr="00234AED">
        <w:trPr>
          <w:trHeight w:val="450"/>
        </w:trPr>
        <w:tc>
          <w:tcPr>
            <w:tcW w:w="1747" w:type="dxa"/>
            <w:vMerge/>
            <w:tcBorders>
              <w:top w:val="nil"/>
              <w:left w:val="single" w:sz="8" w:space="0" w:color="auto"/>
              <w:bottom w:val="single" w:sz="4" w:space="0" w:color="000000"/>
              <w:right w:val="single" w:sz="8" w:space="0" w:color="auto"/>
            </w:tcBorders>
            <w:vAlign w:val="center"/>
            <w:hideMark/>
          </w:tcPr>
          <w:p w14:paraId="22C97086"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single" w:sz="8" w:space="0" w:color="auto"/>
              <w:bottom w:val="single" w:sz="4" w:space="0" w:color="000000"/>
              <w:right w:val="single" w:sz="8" w:space="0" w:color="000000"/>
            </w:tcBorders>
            <w:vAlign w:val="center"/>
            <w:hideMark/>
          </w:tcPr>
          <w:p w14:paraId="24EE826C"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1E7580A6" w14:textId="77777777" w:rsidTr="00234AED">
        <w:trPr>
          <w:trHeight w:val="450"/>
        </w:trPr>
        <w:tc>
          <w:tcPr>
            <w:tcW w:w="1747" w:type="dxa"/>
            <w:vMerge/>
            <w:tcBorders>
              <w:top w:val="nil"/>
              <w:left w:val="single" w:sz="8" w:space="0" w:color="auto"/>
              <w:bottom w:val="single" w:sz="4" w:space="0" w:color="000000"/>
              <w:right w:val="single" w:sz="8" w:space="0" w:color="auto"/>
            </w:tcBorders>
            <w:vAlign w:val="center"/>
            <w:hideMark/>
          </w:tcPr>
          <w:p w14:paraId="554D174D"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single" w:sz="8" w:space="0" w:color="auto"/>
              <w:bottom w:val="single" w:sz="4" w:space="0" w:color="000000"/>
              <w:right w:val="single" w:sz="8" w:space="0" w:color="000000"/>
            </w:tcBorders>
            <w:vAlign w:val="center"/>
            <w:hideMark/>
          </w:tcPr>
          <w:p w14:paraId="0983C050"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2D3999E4" w14:textId="77777777" w:rsidTr="00234AED">
        <w:trPr>
          <w:trHeight w:val="450"/>
        </w:trPr>
        <w:tc>
          <w:tcPr>
            <w:tcW w:w="1747" w:type="dxa"/>
            <w:vMerge/>
            <w:tcBorders>
              <w:top w:val="nil"/>
              <w:left w:val="single" w:sz="8" w:space="0" w:color="auto"/>
              <w:bottom w:val="single" w:sz="4" w:space="0" w:color="000000"/>
              <w:right w:val="single" w:sz="8" w:space="0" w:color="auto"/>
            </w:tcBorders>
            <w:vAlign w:val="center"/>
            <w:hideMark/>
          </w:tcPr>
          <w:p w14:paraId="1CD53401"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single" w:sz="8" w:space="0" w:color="auto"/>
              <w:bottom w:val="single" w:sz="4" w:space="0" w:color="000000"/>
              <w:right w:val="single" w:sz="8" w:space="0" w:color="000000"/>
            </w:tcBorders>
            <w:vAlign w:val="center"/>
            <w:hideMark/>
          </w:tcPr>
          <w:p w14:paraId="3A38B9B8"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5EDA86EE" w14:textId="77777777" w:rsidTr="00234AED">
        <w:trPr>
          <w:trHeight w:val="450"/>
        </w:trPr>
        <w:tc>
          <w:tcPr>
            <w:tcW w:w="1747" w:type="dxa"/>
            <w:vMerge/>
            <w:tcBorders>
              <w:top w:val="nil"/>
              <w:left w:val="single" w:sz="8" w:space="0" w:color="auto"/>
              <w:bottom w:val="single" w:sz="4" w:space="0" w:color="000000"/>
              <w:right w:val="single" w:sz="8" w:space="0" w:color="auto"/>
            </w:tcBorders>
            <w:vAlign w:val="center"/>
            <w:hideMark/>
          </w:tcPr>
          <w:p w14:paraId="15D195B3"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single" w:sz="8" w:space="0" w:color="auto"/>
              <w:bottom w:val="single" w:sz="4" w:space="0" w:color="000000"/>
              <w:right w:val="single" w:sz="8" w:space="0" w:color="000000"/>
            </w:tcBorders>
            <w:vAlign w:val="center"/>
            <w:hideMark/>
          </w:tcPr>
          <w:p w14:paraId="2468ADA6"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5D4EF246" w14:textId="77777777" w:rsidTr="00234AED">
        <w:trPr>
          <w:trHeight w:val="450"/>
        </w:trPr>
        <w:tc>
          <w:tcPr>
            <w:tcW w:w="1747" w:type="dxa"/>
            <w:vMerge/>
            <w:tcBorders>
              <w:top w:val="nil"/>
              <w:left w:val="single" w:sz="8" w:space="0" w:color="auto"/>
              <w:bottom w:val="single" w:sz="4" w:space="0" w:color="000000"/>
              <w:right w:val="single" w:sz="8" w:space="0" w:color="auto"/>
            </w:tcBorders>
            <w:vAlign w:val="center"/>
            <w:hideMark/>
          </w:tcPr>
          <w:p w14:paraId="00773933"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single" w:sz="8" w:space="0" w:color="auto"/>
              <w:bottom w:val="single" w:sz="4" w:space="0" w:color="000000"/>
              <w:right w:val="single" w:sz="8" w:space="0" w:color="000000"/>
            </w:tcBorders>
            <w:vAlign w:val="center"/>
            <w:hideMark/>
          </w:tcPr>
          <w:p w14:paraId="78D9F9BE"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5B5E3ABC" w14:textId="77777777" w:rsidTr="00234AED">
        <w:trPr>
          <w:trHeight w:val="450"/>
        </w:trPr>
        <w:tc>
          <w:tcPr>
            <w:tcW w:w="1747" w:type="dxa"/>
            <w:vMerge/>
            <w:tcBorders>
              <w:top w:val="nil"/>
              <w:left w:val="single" w:sz="8" w:space="0" w:color="auto"/>
              <w:bottom w:val="single" w:sz="4" w:space="0" w:color="000000"/>
              <w:right w:val="single" w:sz="8" w:space="0" w:color="auto"/>
            </w:tcBorders>
            <w:vAlign w:val="center"/>
            <w:hideMark/>
          </w:tcPr>
          <w:p w14:paraId="38B13D60"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single" w:sz="8" w:space="0" w:color="auto"/>
              <w:bottom w:val="single" w:sz="4" w:space="0" w:color="000000"/>
              <w:right w:val="single" w:sz="8" w:space="0" w:color="000000"/>
            </w:tcBorders>
            <w:vAlign w:val="center"/>
            <w:hideMark/>
          </w:tcPr>
          <w:p w14:paraId="028C4C78"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35F6EF0C" w14:textId="77777777" w:rsidTr="00234AED">
        <w:trPr>
          <w:trHeight w:val="450"/>
        </w:trPr>
        <w:tc>
          <w:tcPr>
            <w:tcW w:w="1747" w:type="dxa"/>
            <w:vMerge/>
            <w:tcBorders>
              <w:top w:val="nil"/>
              <w:left w:val="single" w:sz="8" w:space="0" w:color="auto"/>
              <w:bottom w:val="single" w:sz="4" w:space="0" w:color="000000"/>
              <w:right w:val="single" w:sz="8" w:space="0" w:color="auto"/>
            </w:tcBorders>
            <w:vAlign w:val="center"/>
            <w:hideMark/>
          </w:tcPr>
          <w:p w14:paraId="49001F68"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single" w:sz="8" w:space="0" w:color="auto"/>
              <w:bottom w:val="single" w:sz="4" w:space="0" w:color="000000"/>
              <w:right w:val="single" w:sz="8" w:space="0" w:color="000000"/>
            </w:tcBorders>
            <w:vAlign w:val="center"/>
            <w:hideMark/>
          </w:tcPr>
          <w:p w14:paraId="24C1B2D9"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75C6623E"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28353642"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1C6F52C0"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7DC98FAD"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56B3E433"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4E466626"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738258B9"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3899D1D0"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0012FD0C"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26F92485"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6A92A738"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1725FA1F"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4677B876"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3EFAD111"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37334F58"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9524E4" w14:paraId="555877F5" w14:textId="77777777" w:rsidTr="00234AED">
        <w:trPr>
          <w:trHeight w:val="450"/>
        </w:trPr>
        <w:tc>
          <w:tcPr>
            <w:tcW w:w="1747" w:type="dxa"/>
            <w:vMerge/>
            <w:tcBorders>
              <w:top w:val="nil"/>
              <w:left w:val="single" w:sz="8" w:space="0" w:color="auto"/>
              <w:bottom w:val="single" w:sz="4" w:space="0" w:color="auto"/>
              <w:right w:val="single" w:sz="8" w:space="0" w:color="auto"/>
            </w:tcBorders>
            <w:vAlign w:val="center"/>
            <w:hideMark/>
          </w:tcPr>
          <w:p w14:paraId="79EC6A5E" w14:textId="77777777" w:rsidR="00381901" w:rsidRPr="00CF5208" w:rsidRDefault="00381901" w:rsidP="00381901">
            <w:pPr>
              <w:spacing w:after="0" w:line="240" w:lineRule="auto"/>
              <w:rPr>
                <w:rFonts w:ascii="Calibri" w:eastAsia="Times New Roman" w:hAnsi="Calibri" w:cs="Calibri"/>
                <w:b/>
                <w:bCs/>
                <w:color w:val="000000"/>
                <w:kern w:val="0"/>
                <w:lang w:val="en-US" w:eastAsia="el-GR"/>
                <w14:ligatures w14:val="none"/>
              </w:rPr>
            </w:pPr>
          </w:p>
        </w:tc>
        <w:tc>
          <w:tcPr>
            <w:tcW w:w="7892" w:type="dxa"/>
            <w:vMerge/>
            <w:tcBorders>
              <w:top w:val="single" w:sz="4" w:space="0" w:color="auto"/>
              <w:left w:val="nil"/>
              <w:bottom w:val="single" w:sz="4" w:space="0" w:color="auto"/>
              <w:right w:val="single" w:sz="8" w:space="0" w:color="000000"/>
            </w:tcBorders>
            <w:vAlign w:val="center"/>
            <w:hideMark/>
          </w:tcPr>
          <w:p w14:paraId="7DB9A0BD" w14:textId="77777777" w:rsidR="00381901" w:rsidRPr="00CF5208" w:rsidRDefault="00381901" w:rsidP="00381901">
            <w:pPr>
              <w:spacing w:after="0" w:line="240" w:lineRule="auto"/>
              <w:rPr>
                <w:rFonts w:ascii="Calibri" w:eastAsia="Times New Roman" w:hAnsi="Calibri" w:cs="Calibri"/>
                <w:color w:val="000000"/>
                <w:kern w:val="0"/>
                <w:lang w:val="en-US" w:eastAsia="el-GR"/>
                <w14:ligatures w14:val="none"/>
              </w:rPr>
            </w:pPr>
          </w:p>
        </w:tc>
      </w:tr>
      <w:tr w:rsidR="00381901" w:rsidRPr="001B6D8B" w14:paraId="3C10174C" w14:textId="77777777" w:rsidTr="00234AED">
        <w:trPr>
          <w:trHeight w:val="450"/>
        </w:trPr>
        <w:tc>
          <w:tcPr>
            <w:tcW w:w="1747" w:type="dxa"/>
            <w:tcBorders>
              <w:top w:val="single" w:sz="4" w:space="0" w:color="auto"/>
              <w:left w:val="single" w:sz="4" w:space="0" w:color="auto"/>
              <w:bottom w:val="single" w:sz="4" w:space="0" w:color="auto"/>
              <w:right w:val="single" w:sz="4" w:space="0" w:color="auto"/>
            </w:tcBorders>
            <w:shd w:val="clear" w:color="000000" w:fill="F2F2F2"/>
            <w:vAlign w:val="center"/>
          </w:tcPr>
          <w:p w14:paraId="23814A0B" w14:textId="629C6D48" w:rsidR="00381901" w:rsidRPr="001C22D9" w:rsidRDefault="00381901" w:rsidP="00381901">
            <w:pPr>
              <w:spacing w:after="0" w:line="240" w:lineRule="auto"/>
              <w:rPr>
                <w:rFonts w:ascii="Calibri" w:eastAsia="Times New Roman" w:hAnsi="Calibri" w:cs="Calibri"/>
                <w:b/>
                <w:bCs/>
                <w:color w:val="000000"/>
                <w:kern w:val="0"/>
                <w:sz w:val="20"/>
                <w:szCs w:val="20"/>
                <w:lang w:eastAsia="el-GR"/>
                <w14:ligatures w14:val="none"/>
              </w:rPr>
            </w:pPr>
            <w:r w:rsidRPr="001C22D9">
              <w:rPr>
                <w:rFonts w:ascii="Calibri" w:eastAsia="Times New Roman" w:hAnsi="Calibri" w:cs="Calibri"/>
                <w:b/>
                <w:bCs/>
                <w:color w:val="000000"/>
                <w:kern w:val="0"/>
                <w:sz w:val="20"/>
                <w:szCs w:val="20"/>
                <w:lang w:eastAsia="el-GR"/>
                <w14:ligatures w14:val="none"/>
              </w:rPr>
              <w:lastRenderedPageBreak/>
              <w:t xml:space="preserve">ΕΝΕΡΓΑ ΕΡΕΥΝΗΤΙΚΑ ΕΡΓΑ </w:t>
            </w:r>
            <w:r w:rsidR="004A61FE">
              <w:rPr>
                <w:rFonts w:ascii="Calibri" w:eastAsia="Times New Roman" w:hAnsi="Calibri" w:cs="Calibri"/>
                <w:b/>
                <w:bCs/>
                <w:color w:val="000000"/>
                <w:kern w:val="0"/>
                <w:sz w:val="20"/>
                <w:szCs w:val="20"/>
                <w:lang w:eastAsia="el-GR"/>
                <w14:ligatures w14:val="none"/>
              </w:rPr>
              <w:t>ΤΟΥ ΤΜΗΜΑΤΟΣ</w:t>
            </w:r>
          </w:p>
          <w:p w14:paraId="2DD2014E" w14:textId="5C4D67E4" w:rsidR="001C22D9" w:rsidRDefault="001C22D9" w:rsidP="00381901">
            <w:pPr>
              <w:spacing w:after="0" w:line="240" w:lineRule="auto"/>
              <w:rPr>
                <w:rFonts w:ascii="Calibri" w:eastAsia="Times New Roman" w:hAnsi="Calibri" w:cs="Calibri"/>
                <w:b/>
                <w:bCs/>
                <w:color w:val="000000"/>
                <w:kern w:val="0"/>
                <w:lang w:eastAsia="el-GR"/>
                <w14:ligatures w14:val="none"/>
              </w:rPr>
            </w:pPr>
            <w:r w:rsidRPr="001C22D9">
              <w:rPr>
                <w:rFonts w:ascii="Calibri" w:eastAsia="Times New Roman" w:hAnsi="Calibri" w:cs="Calibri"/>
                <w:b/>
                <w:bCs/>
                <w:color w:val="000000"/>
                <w:kern w:val="0"/>
                <w:sz w:val="20"/>
                <w:szCs w:val="20"/>
                <w:lang w:eastAsia="el-GR"/>
                <w14:ligatures w14:val="none"/>
              </w:rPr>
              <w:t xml:space="preserve">Ή </w:t>
            </w:r>
            <w:r w:rsidR="006C6440">
              <w:rPr>
                <w:rFonts w:ascii="Calibri" w:eastAsia="Times New Roman" w:hAnsi="Calibri" w:cs="Calibri"/>
                <w:b/>
                <w:bCs/>
                <w:color w:val="000000"/>
                <w:kern w:val="0"/>
                <w:sz w:val="20"/>
                <w:szCs w:val="20"/>
                <w:lang w:eastAsia="el-GR"/>
                <w14:ligatures w14:val="none"/>
              </w:rPr>
              <w:t xml:space="preserve">ΕΝΕΡΓΑ </w:t>
            </w:r>
            <w:r w:rsidRPr="001C22D9">
              <w:rPr>
                <w:rFonts w:ascii="Calibri" w:eastAsia="Times New Roman" w:hAnsi="Calibri" w:cs="Calibri"/>
                <w:b/>
                <w:bCs/>
                <w:color w:val="000000"/>
                <w:kern w:val="0"/>
                <w:sz w:val="20"/>
                <w:szCs w:val="20"/>
                <w:lang w:eastAsia="el-GR"/>
                <w14:ligatures w14:val="none"/>
              </w:rPr>
              <w:t>ΕΡΕ</w:t>
            </w:r>
            <w:r>
              <w:rPr>
                <w:rFonts w:ascii="Calibri" w:eastAsia="Times New Roman" w:hAnsi="Calibri" w:cs="Calibri"/>
                <w:b/>
                <w:bCs/>
                <w:color w:val="000000"/>
                <w:kern w:val="0"/>
                <w:sz w:val="20"/>
                <w:szCs w:val="20"/>
                <w:lang w:eastAsia="el-GR"/>
                <w14:ligatures w14:val="none"/>
              </w:rPr>
              <w:t>ΥΝΗΤΙΚΑ ΕΡΓΑ</w:t>
            </w:r>
            <w:r w:rsidR="006C6440">
              <w:rPr>
                <w:rFonts w:ascii="Calibri" w:eastAsia="Times New Roman" w:hAnsi="Calibri" w:cs="Calibri"/>
                <w:b/>
                <w:bCs/>
                <w:color w:val="000000"/>
                <w:kern w:val="0"/>
                <w:sz w:val="20"/>
                <w:szCs w:val="20"/>
                <w:lang w:eastAsia="el-GR"/>
                <w14:ligatures w14:val="none"/>
              </w:rPr>
              <w:t xml:space="preserve"> ΠΟΥ ΣΥΜΜΕΤΕΧΟΥΝ </w:t>
            </w:r>
            <w:r w:rsidR="004A61FE">
              <w:rPr>
                <w:rFonts w:ascii="Calibri" w:eastAsia="Times New Roman" w:hAnsi="Calibri" w:cs="Calibri"/>
                <w:b/>
                <w:bCs/>
                <w:color w:val="000000"/>
                <w:kern w:val="0"/>
                <w:sz w:val="20"/>
                <w:szCs w:val="20"/>
                <w:lang w:eastAsia="el-GR"/>
                <w14:ligatures w14:val="none"/>
              </w:rPr>
              <w:t>ΜΕΛΗ</w:t>
            </w:r>
            <w:r w:rsidR="006C6440">
              <w:rPr>
                <w:rFonts w:ascii="Calibri" w:eastAsia="Times New Roman" w:hAnsi="Calibri" w:cs="Calibri"/>
                <w:b/>
                <w:bCs/>
                <w:color w:val="000000"/>
                <w:kern w:val="0"/>
                <w:sz w:val="20"/>
                <w:szCs w:val="20"/>
                <w:lang w:eastAsia="el-GR"/>
                <w14:ligatures w14:val="none"/>
              </w:rPr>
              <w:t xml:space="preserve"> ΔΕΠ </w:t>
            </w:r>
            <w:r w:rsidR="006C6440" w:rsidRPr="001C22D9">
              <w:rPr>
                <w:rFonts w:ascii="Calibri" w:eastAsia="Times New Roman" w:hAnsi="Calibri" w:cs="Calibri"/>
                <w:b/>
                <w:bCs/>
                <w:color w:val="000000"/>
                <w:kern w:val="0"/>
                <w:sz w:val="20"/>
                <w:szCs w:val="20"/>
                <w:lang w:eastAsia="el-GR"/>
                <w14:ligatures w14:val="none"/>
              </w:rPr>
              <w:t>ΤΟΥ ΤΜΗΜΑΤΟΣ</w:t>
            </w:r>
          </w:p>
        </w:tc>
        <w:tc>
          <w:tcPr>
            <w:tcW w:w="7892" w:type="dxa"/>
            <w:tcBorders>
              <w:top w:val="single" w:sz="4" w:space="0" w:color="auto"/>
              <w:left w:val="single" w:sz="4" w:space="0" w:color="auto"/>
              <w:bottom w:val="single" w:sz="4" w:space="0" w:color="auto"/>
              <w:right w:val="single" w:sz="4" w:space="0" w:color="auto"/>
            </w:tcBorders>
            <w:shd w:val="clear" w:color="auto" w:fill="auto"/>
            <w:vAlign w:val="bottom"/>
          </w:tcPr>
          <w:p w14:paraId="1FC33384" w14:textId="5D222ADC" w:rsidR="00381901" w:rsidRPr="00CB7281" w:rsidRDefault="00A0260F" w:rsidP="00F30FDD">
            <w:pPr>
              <w:pStyle w:val="ListParagraph"/>
              <w:numPr>
                <w:ilvl w:val="0"/>
                <w:numId w:val="12"/>
              </w:numPr>
              <w:jc w:val="both"/>
              <w:rPr>
                <w:rFonts w:ascii="Calibri" w:hAnsi="Calibri" w:cs="Calibri"/>
                <w:sz w:val="20"/>
                <w:szCs w:val="20"/>
              </w:rPr>
            </w:pPr>
            <w:r>
              <w:rPr>
                <w:rFonts w:ascii="Calibri" w:hAnsi="Calibri" w:cs="Calibri"/>
                <w:sz w:val="20"/>
                <w:szCs w:val="20"/>
              </w:rPr>
              <w:t>«</w:t>
            </w:r>
            <w:r w:rsidR="00352B77" w:rsidRPr="00CB7281">
              <w:rPr>
                <w:rFonts w:ascii="Calibri" w:hAnsi="Calibri" w:cs="Calibri"/>
                <w:sz w:val="20"/>
                <w:szCs w:val="20"/>
              </w:rPr>
              <w:t>Επιστημονική διερεύνηση των αιτίων της μείωσης πληθυσμών καραβίδας εσωτερικών υδάτων και της έξαρσης του παθογόνου που προκαλεί την πανώλη της καραβίδας, και πρόταση τρόπων διαχείρισης για την αντιμετώπιση του φαινομένου</w:t>
            </w:r>
            <w:r>
              <w:rPr>
                <w:rFonts w:ascii="Calibri" w:hAnsi="Calibri" w:cs="Calibri"/>
                <w:sz w:val="20"/>
                <w:szCs w:val="20"/>
              </w:rPr>
              <w:t>»</w:t>
            </w:r>
          </w:p>
          <w:p w14:paraId="6850BE1B" w14:textId="451F2F84" w:rsidR="00352B77" w:rsidRPr="00CB7281" w:rsidRDefault="00352B77" w:rsidP="00F30FDD">
            <w:pPr>
              <w:pStyle w:val="ListParagraph"/>
              <w:numPr>
                <w:ilvl w:val="0"/>
                <w:numId w:val="12"/>
              </w:numPr>
              <w:spacing w:before="120" w:after="0" w:line="280" w:lineRule="exact"/>
              <w:jc w:val="both"/>
              <w:rPr>
                <w:rFonts w:ascii="Calibri" w:hAnsi="Calibri" w:cs="Calibri"/>
                <w:color w:val="000000"/>
                <w:sz w:val="20"/>
                <w:szCs w:val="20"/>
              </w:rPr>
            </w:pPr>
            <w:r w:rsidRPr="00CB7281">
              <w:rPr>
                <w:rFonts w:ascii="Calibri" w:hAnsi="Calibri" w:cs="Calibri"/>
                <w:sz w:val="20"/>
                <w:szCs w:val="20"/>
              </w:rPr>
              <w:t xml:space="preserve"> «Μελέτη Βιοποικιλότητας της παραχωρημένης έκτασης του Δάσους Κουρί στον</w:t>
            </w:r>
            <w:r w:rsidRPr="00CB7281">
              <w:rPr>
                <w:rFonts w:ascii="Calibri" w:hAnsi="Calibri" w:cs="Calibri"/>
                <w:spacing w:val="1"/>
                <w:sz w:val="20"/>
                <w:szCs w:val="20"/>
              </w:rPr>
              <w:t xml:space="preserve"> </w:t>
            </w:r>
            <w:r w:rsidRPr="00CB7281">
              <w:rPr>
                <w:rFonts w:ascii="Calibri" w:hAnsi="Calibri" w:cs="Calibri"/>
                <w:sz w:val="20"/>
                <w:szCs w:val="20"/>
              </w:rPr>
              <w:t>Δήμο Κοζάνης»</w:t>
            </w:r>
          </w:p>
          <w:p w14:paraId="7C9A062B" w14:textId="1FF96FE3" w:rsidR="00352B77" w:rsidRPr="00CB7281" w:rsidRDefault="00352B77" w:rsidP="00F30FDD">
            <w:pPr>
              <w:pStyle w:val="ListParagraph"/>
              <w:numPr>
                <w:ilvl w:val="0"/>
                <w:numId w:val="12"/>
              </w:numPr>
              <w:spacing w:before="120" w:after="0" w:line="280" w:lineRule="exact"/>
              <w:jc w:val="both"/>
              <w:rPr>
                <w:rFonts w:ascii="Calibri" w:hAnsi="Calibri" w:cs="Calibri"/>
                <w:color w:val="000000"/>
                <w:sz w:val="20"/>
                <w:szCs w:val="20"/>
              </w:rPr>
            </w:pPr>
            <w:r w:rsidRPr="00CB7281">
              <w:rPr>
                <w:rFonts w:ascii="Calibri" w:hAnsi="Calibri" w:cs="Calibri"/>
                <w:sz w:val="20"/>
                <w:szCs w:val="20"/>
              </w:rPr>
              <w:t xml:space="preserve"> «</w:t>
            </w:r>
            <w:r w:rsidRPr="00CB7281">
              <w:rPr>
                <w:rFonts w:ascii="Calibri" w:hAnsi="Calibri" w:cs="Calibri"/>
                <w:sz w:val="20"/>
                <w:szCs w:val="20"/>
                <w:shd w:val="clear" w:color="auto" w:fill="FFFFFF"/>
              </w:rPr>
              <w:t>Βιογεωγραφική σύγκριση των παραγόντων που επηρεάζουν την αφθονία εισβολικών ειδών σε φυσικά και μη φυσικά οικοσυστήματα</w:t>
            </w:r>
            <w:r w:rsidRPr="00CB7281">
              <w:rPr>
                <w:rFonts w:ascii="Calibri" w:hAnsi="Calibri" w:cs="Calibri"/>
                <w:sz w:val="20"/>
                <w:szCs w:val="20"/>
              </w:rPr>
              <w:t>»</w:t>
            </w:r>
          </w:p>
          <w:p w14:paraId="7FE44D3E" w14:textId="77777777" w:rsidR="00A0260F" w:rsidRPr="00A0260F" w:rsidRDefault="00352B77" w:rsidP="00F30FDD">
            <w:pPr>
              <w:pStyle w:val="ListParagraph"/>
              <w:numPr>
                <w:ilvl w:val="0"/>
                <w:numId w:val="12"/>
              </w:numPr>
              <w:spacing w:before="120" w:after="0" w:line="280" w:lineRule="exact"/>
              <w:jc w:val="both"/>
              <w:rPr>
                <w:rStyle w:val="rc-big-bold"/>
                <w:rFonts w:ascii="Calibri" w:hAnsi="Calibri" w:cs="Calibri"/>
                <w:color w:val="000000"/>
                <w:sz w:val="20"/>
                <w:szCs w:val="20"/>
              </w:rPr>
            </w:pPr>
            <w:r w:rsidRPr="00CB7281">
              <w:rPr>
                <w:rStyle w:val="rc-big-bold"/>
                <w:rFonts w:ascii="Calibri" w:hAnsi="Calibri" w:cs="Calibri"/>
                <w:sz w:val="20"/>
                <w:szCs w:val="20"/>
              </w:rPr>
              <w:t>«Σίκαλη Βεύης: βελτίωση της παραγωγικότητας και της σταθερότητας για καλλιέργεια σε βιολογικά περιβάλλοντα ή σε περιβάλλοντα χαμηλών εισροών, με παράλληλη ανάδειξη της διατροφικής αξίας»</w:t>
            </w:r>
          </w:p>
          <w:p w14:paraId="347B9212" w14:textId="77777777" w:rsidR="00A0260F" w:rsidRPr="00A0260F" w:rsidRDefault="00352B77" w:rsidP="00F30FDD">
            <w:pPr>
              <w:pStyle w:val="ListParagraph"/>
              <w:numPr>
                <w:ilvl w:val="0"/>
                <w:numId w:val="12"/>
              </w:numPr>
              <w:spacing w:before="120" w:after="0" w:line="280" w:lineRule="exact"/>
              <w:jc w:val="both"/>
              <w:rPr>
                <w:rStyle w:val="rc-big-bold"/>
                <w:rFonts w:ascii="Calibri" w:hAnsi="Calibri" w:cs="Calibri"/>
                <w:color w:val="000000"/>
                <w:sz w:val="20"/>
                <w:szCs w:val="20"/>
              </w:rPr>
            </w:pPr>
            <w:r w:rsidRPr="00A0260F">
              <w:rPr>
                <w:rStyle w:val="rc-big-bold"/>
                <w:rFonts w:ascii="Calibri" w:hAnsi="Calibri" w:cs="Calibri"/>
                <w:sz w:val="20"/>
                <w:szCs w:val="20"/>
              </w:rPr>
              <w:lastRenderedPageBreak/>
              <w:t>«Αναβάθμιση της αγροκομικής αξίας του φασολιού πλακέ Πρεσπών για την εγγραφή και κατοχύρωση της παραδοσιακής ποικιλίας»</w:t>
            </w:r>
          </w:p>
          <w:p w14:paraId="16A16DA0" w14:textId="33E87180" w:rsidR="00352B77" w:rsidRPr="00A0260F" w:rsidRDefault="00352B77" w:rsidP="00F30FDD">
            <w:pPr>
              <w:pStyle w:val="ListParagraph"/>
              <w:numPr>
                <w:ilvl w:val="0"/>
                <w:numId w:val="12"/>
              </w:numPr>
              <w:spacing w:before="120" w:after="0" w:line="280" w:lineRule="exact"/>
              <w:jc w:val="both"/>
              <w:rPr>
                <w:rFonts w:ascii="Calibri" w:hAnsi="Calibri" w:cs="Calibri"/>
                <w:color w:val="000000"/>
                <w:sz w:val="20"/>
                <w:szCs w:val="20"/>
              </w:rPr>
            </w:pPr>
            <w:r w:rsidRPr="00A0260F">
              <w:rPr>
                <w:rStyle w:val="rc-big-bold"/>
                <w:rFonts w:ascii="Calibri" w:hAnsi="Calibri" w:cs="Calibri"/>
                <w:sz w:val="20"/>
                <w:szCs w:val="20"/>
              </w:rPr>
              <w:t>«Φασόλι και Φάβα Φενεού: Αναβάθμιση αγρονομικής αξίας και κατοχύρωση των παραδοσιακών ποικιλιών»</w:t>
            </w:r>
          </w:p>
          <w:p w14:paraId="49F74BD8" w14:textId="451F8C7E" w:rsidR="00352B77" w:rsidRPr="00CB7281" w:rsidRDefault="00352B77" w:rsidP="00F30FDD">
            <w:pPr>
              <w:pStyle w:val="ListParagraph"/>
              <w:numPr>
                <w:ilvl w:val="0"/>
                <w:numId w:val="12"/>
              </w:numPr>
              <w:spacing w:before="120" w:after="0" w:line="280" w:lineRule="exact"/>
              <w:jc w:val="both"/>
              <w:rPr>
                <w:rFonts w:ascii="Calibri" w:hAnsi="Calibri" w:cs="Calibri"/>
                <w:color w:val="000000"/>
                <w:sz w:val="20"/>
                <w:szCs w:val="20"/>
              </w:rPr>
            </w:pPr>
            <w:r w:rsidRPr="00CB7281">
              <w:rPr>
                <w:rStyle w:val="rc-big-bold"/>
                <w:rFonts w:ascii="Calibri" w:hAnsi="Calibri" w:cs="Calibri"/>
                <w:sz w:val="20"/>
                <w:szCs w:val="20"/>
              </w:rPr>
              <w:t>«</w:t>
            </w:r>
            <w:r w:rsidRPr="00CB7281">
              <w:rPr>
                <w:rFonts w:ascii="Calibri" w:hAnsi="Calibri" w:cs="Calibri"/>
                <w:sz w:val="20"/>
                <w:szCs w:val="20"/>
                <w:lang w:eastAsia="el-GR" w:bidi="he-IL"/>
              </w:rPr>
              <w:t xml:space="preserve">Φάβα Σαντορίνης: Βελτίωση παραγωγικότητας, παραγωγή υγιούς πολλαπλασιαστικού υλικού και περιγραφή  της παραδοσιακής ποικιλίας και ανάπτυξη προσαρμοσμένων καλλιεργούμενων υλικών </w:t>
            </w:r>
            <w:r w:rsidRPr="00CB7281">
              <w:rPr>
                <w:rStyle w:val="rc-big-bold"/>
                <w:rFonts w:ascii="Calibri" w:hAnsi="Calibri" w:cs="Calibri"/>
                <w:sz w:val="20"/>
                <w:szCs w:val="20"/>
              </w:rPr>
              <w:t>»</w:t>
            </w:r>
            <w:r w:rsidRPr="00CB7281">
              <w:rPr>
                <w:rFonts w:ascii="Calibri" w:hAnsi="Calibri" w:cs="Calibri"/>
                <w:color w:val="000000"/>
                <w:sz w:val="20"/>
                <w:szCs w:val="20"/>
              </w:rPr>
              <w:t>.</w:t>
            </w:r>
          </w:p>
          <w:p w14:paraId="2F258A91" w14:textId="0DA18DB5" w:rsidR="00352B77" w:rsidRDefault="00352B77" w:rsidP="00F30FDD">
            <w:pPr>
              <w:pStyle w:val="ListParagraph"/>
              <w:numPr>
                <w:ilvl w:val="0"/>
                <w:numId w:val="12"/>
              </w:numPr>
              <w:spacing w:before="120" w:after="0" w:line="280" w:lineRule="exact"/>
              <w:jc w:val="both"/>
              <w:rPr>
                <w:rFonts w:ascii="Calibri" w:hAnsi="Calibri" w:cs="Calibri"/>
                <w:color w:val="000000"/>
                <w:sz w:val="20"/>
                <w:szCs w:val="20"/>
              </w:rPr>
            </w:pPr>
            <w:r w:rsidRPr="00CB7281">
              <w:rPr>
                <w:rFonts w:ascii="Calibri" w:hAnsi="Calibri" w:cs="Calibri"/>
                <w:color w:val="000000"/>
                <w:sz w:val="20"/>
                <w:szCs w:val="20"/>
              </w:rPr>
              <w:t>«</w:t>
            </w:r>
            <w:r w:rsidRPr="00CB7281">
              <w:rPr>
                <w:rFonts w:ascii="Calibri" w:hAnsi="Calibri" w:cs="Calibri"/>
                <w:sz w:val="20"/>
                <w:szCs w:val="20"/>
              </w:rPr>
              <w:t>Χρήση καινοτόμων τεχνικών και αξιοποίηση των φυσικών πόρων (γεωθερμία) για την βιώσιμη ανάπτυξη θερμοκηπίων</w:t>
            </w:r>
            <w:r w:rsidRPr="00CB7281">
              <w:rPr>
                <w:rFonts w:ascii="Calibri" w:hAnsi="Calibri" w:cs="Calibri"/>
                <w:color w:val="000000"/>
                <w:sz w:val="20"/>
                <w:szCs w:val="20"/>
              </w:rPr>
              <w:t>»</w:t>
            </w:r>
          </w:p>
          <w:p w14:paraId="710B44C8" w14:textId="5089505B" w:rsidR="00CD0402" w:rsidRDefault="00193002" w:rsidP="00401C78">
            <w:pPr>
              <w:pStyle w:val="ListParagraph"/>
              <w:numPr>
                <w:ilvl w:val="0"/>
                <w:numId w:val="12"/>
              </w:numPr>
              <w:spacing w:before="120" w:after="0" w:line="280" w:lineRule="exact"/>
              <w:jc w:val="both"/>
              <w:rPr>
                <w:rFonts w:ascii="Calibri" w:hAnsi="Calibri" w:cs="Calibri"/>
                <w:color w:val="000000"/>
                <w:sz w:val="20"/>
                <w:szCs w:val="20"/>
              </w:rPr>
            </w:pPr>
            <w:r>
              <w:rPr>
                <w:rFonts w:ascii="Calibri" w:hAnsi="Calibri" w:cs="Calibri"/>
                <w:color w:val="000000"/>
                <w:sz w:val="20"/>
                <w:szCs w:val="20"/>
              </w:rPr>
              <w:t>«</w:t>
            </w:r>
            <w:r w:rsidR="00401C78" w:rsidRPr="00401C78">
              <w:rPr>
                <w:rFonts w:ascii="Calibri" w:hAnsi="Calibri" w:cs="Calibri"/>
                <w:color w:val="000000"/>
                <w:sz w:val="20"/>
                <w:szCs w:val="20"/>
              </w:rPr>
              <w:t>Εγκατάσταση πειραματικού-εκπαιδευτικού αμπελώνα στον πειραματικό αγρό του Τμήματος Γεωπονίας ΠΔΜ</w:t>
            </w:r>
            <w:r>
              <w:rPr>
                <w:rFonts w:ascii="Calibri" w:hAnsi="Calibri" w:cs="Calibri"/>
                <w:color w:val="000000"/>
                <w:sz w:val="20"/>
                <w:szCs w:val="20"/>
              </w:rPr>
              <w:t>»</w:t>
            </w:r>
          </w:p>
          <w:p w14:paraId="2E21A4B6" w14:textId="6B228ACA" w:rsidR="00193002" w:rsidRPr="00401C78" w:rsidRDefault="004F515E" w:rsidP="00401C78">
            <w:pPr>
              <w:pStyle w:val="ListParagraph"/>
              <w:numPr>
                <w:ilvl w:val="0"/>
                <w:numId w:val="12"/>
              </w:numPr>
              <w:spacing w:before="120" w:after="0" w:line="280" w:lineRule="exact"/>
              <w:jc w:val="both"/>
              <w:rPr>
                <w:rFonts w:ascii="Calibri" w:hAnsi="Calibri" w:cs="Calibri"/>
                <w:color w:val="000000"/>
                <w:sz w:val="20"/>
                <w:szCs w:val="20"/>
              </w:rPr>
            </w:pPr>
            <w:r>
              <w:rPr>
                <w:rFonts w:ascii="Calibri" w:hAnsi="Calibri" w:cs="Calibri"/>
                <w:color w:val="000000"/>
                <w:sz w:val="20"/>
                <w:szCs w:val="20"/>
              </w:rPr>
              <w:t>«</w:t>
            </w:r>
            <w:r w:rsidRPr="004F515E">
              <w:rPr>
                <w:rFonts w:ascii="Calibri" w:hAnsi="Calibri" w:cs="Calibri"/>
                <w:color w:val="000000"/>
                <w:sz w:val="20"/>
                <w:szCs w:val="20"/>
              </w:rPr>
              <w:t>Αξιολόγηση καθαρών σειρών καλαμποκιού κατηγορίας καλυτερευτή στις εδαφοκλιματικές συνθήκες της Δυτικής Μακεδονίας</w:t>
            </w:r>
            <w:r>
              <w:rPr>
                <w:rFonts w:ascii="Calibri" w:hAnsi="Calibri" w:cs="Calibri"/>
                <w:color w:val="000000"/>
                <w:sz w:val="20"/>
                <w:szCs w:val="20"/>
              </w:rPr>
              <w:t>»</w:t>
            </w:r>
          </w:p>
          <w:p w14:paraId="5086189E" w14:textId="153C0707" w:rsidR="00234AED" w:rsidRPr="00F30FDD" w:rsidRDefault="00352B77" w:rsidP="00F30FDD">
            <w:pPr>
              <w:pStyle w:val="ListParagraph"/>
              <w:numPr>
                <w:ilvl w:val="0"/>
                <w:numId w:val="12"/>
              </w:numPr>
              <w:spacing w:before="120" w:after="0" w:line="280" w:lineRule="exact"/>
              <w:jc w:val="both"/>
              <w:rPr>
                <w:rFonts w:ascii="Calibri" w:hAnsi="Calibri" w:cs="Calibri"/>
              </w:rPr>
            </w:pPr>
            <w:r w:rsidRPr="00A0260F">
              <w:rPr>
                <w:rFonts w:ascii="Calibri" w:hAnsi="Calibri" w:cs="Calibri"/>
                <w:sz w:val="20"/>
                <w:szCs w:val="20"/>
              </w:rPr>
              <w:t>«</w:t>
            </w:r>
            <w:r w:rsidRPr="00A0260F">
              <w:rPr>
                <w:rFonts w:ascii="Calibri" w:hAnsi="Calibri" w:cs="Calibri"/>
                <w:sz w:val="20"/>
                <w:szCs w:val="20"/>
                <w:shd w:val="clear" w:color="auto" w:fill="FFFFFF"/>
              </w:rPr>
              <w:t>Αξιολόγηση της ανθεκτικότητας στο ψύχος ανθέων οπωροφόρων (μηλιάς, ροδακινιάς, κερασιάς), με τη χρήση διαφορικής θερμικής ανάλυσης (dta)</w:t>
            </w:r>
            <w:r w:rsidRPr="00A0260F">
              <w:rPr>
                <w:rFonts w:ascii="Calibri" w:hAnsi="Calibri" w:cs="Calibri"/>
                <w:sz w:val="20"/>
                <w:szCs w:val="20"/>
              </w:rPr>
              <w:t>»</w:t>
            </w:r>
          </w:p>
          <w:p w14:paraId="1A1861FE" w14:textId="585CFD21" w:rsidR="00F30FDD" w:rsidRPr="00F30FDD" w:rsidRDefault="00F30FDD" w:rsidP="00F30FDD">
            <w:pPr>
              <w:pStyle w:val="ListParagraph"/>
              <w:numPr>
                <w:ilvl w:val="0"/>
                <w:numId w:val="12"/>
              </w:numPr>
              <w:spacing w:after="0" w:line="276" w:lineRule="auto"/>
              <w:ind w:left="714" w:hanging="357"/>
              <w:jc w:val="both"/>
              <w:rPr>
                <w:rFonts w:ascii="Calibri" w:eastAsia="Times New Roman" w:hAnsi="Calibri" w:cs="Calibri"/>
                <w:color w:val="000000"/>
                <w:kern w:val="0"/>
                <w:sz w:val="20"/>
                <w:szCs w:val="20"/>
                <w:lang w:eastAsia="el-GR"/>
                <w14:ligatures w14:val="none"/>
              </w:rPr>
            </w:pPr>
            <w:r>
              <w:rPr>
                <w:rFonts w:ascii="Calibri" w:eastAsia="Times New Roman" w:hAnsi="Calibri" w:cs="Calibri"/>
                <w:color w:val="000000"/>
                <w:kern w:val="0"/>
                <w:sz w:val="20"/>
                <w:szCs w:val="20"/>
                <w:lang w:eastAsia="el-GR"/>
                <w14:ligatures w14:val="none"/>
              </w:rPr>
              <w:t>«</w:t>
            </w:r>
            <w:r w:rsidRPr="00F30FDD">
              <w:rPr>
                <w:rFonts w:ascii="Calibri" w:eastAsia="Times New Roman" w:hAnsi="Calibri" w:cs="Calibri"/>
                <w:color w:val="000000"/>
                <w:kern w:val="0"/>
                <w:sz w:val="20"/>
                <w:szCs w:val="20"/>
                <w:lang w:eastAsia="el-GR"/>
                <w14:ligatures w14:val="none"/>
              </w:rPr>
              <w:t>Διερεύνηση της επίδρασης διαφορετικών συστημάτων διαμόρφωσης και φυτών εδαφοκάλυψης σε φυσιολογικά και ποιοτικά χαρακτηριστικά ροδακινιάς</w:t>
            </w:r>
            <w:r>
              <w:rPr>
                <w:rFonts w:ascii="Calibri" w:eastAsia="Times New Roman" w:hAnsi="Calibri" w:cs="Calibri"/>
                <w:color w:val="000000"/>
                <w:kern w:val="0"/>
                <w:sz w:val="20"/>
                <w:szCs w:val="20"/>
                <w:lang w:eastAsia="el-GR"/>
                <w14:ligatures w14:val="none"/>
              </w:rPr>
              <w:t>»</w:t>
            </w:r>
          </w:p>
          <w:p w14:paraId="6594C626" w14:textId="350AC940" w:rsidR="00F30FDD" w:rsidRPr="00F30FDD" w:rsidRDefault="00F30FDD" w:rsidP="00F30FDD">
            <w:pPr>
              <w:pStyle w:val="ListParagraph"/>
              <w:numPr>
                <w:ilvl w:val="0"/>
                <w:numId w:val="12"/>
              </w:numPr>
              <w:spacing w:after="0" w:line="276" w:lineRule="auto"/>
              <w:ind w:left="714" w:hanging="357"/>
              <w:jc w:val="both"/>
              <w:rPr>
                <w:rFonts w:ascii="Calibri" w:eastAsia="Times New Roman" w:hAnsi="Calibri" w:cs="Calibri"/>
                <w:color w:val="000000"/>
                <w:kern w:val="0"/>
                <w:sz w:val="20"/>
                <w:szCs w:val="20"/>
                <w:lang w:eastAsia="el-GR"/>
                <w14:ligatures w14:val="none"/>
              </w:rPr>
            </w:pPr>
            <w:r>
              <w:rPr>
                <w:rFonts w:ascii="Calibri" w:eastAsia="Times New Roman" w:hAnsi="Calibri" w:cs="Calibri"/>
                <w:color w:val="000000"/>
                <w:kern w:val="0"/>
                <w:sz w:val="20"/>
                <w:szCs w:val="20"/>
                <w:lang w:eastAsia="el-GR"/>
                <w14:ligatures w14:val="none"/>
              </w:rPr>
              <w:t>«</w:t>
            </w:r>
            <w:r w:rsidRPr="00F30FDD">
              <w:rPr>
                <w:rFonts w:ascii="Calibri" w:eastAsia="Times New Roman" w:hAnsi="Calibri" w:cs="Calibri"/>
                <w:color w:val="000000"/>
                <w:kern w:val="0"/>
                <w:sz w:val="20"/>
                <w:szCs w:val="20"/>
                <w:lang w:eastAsia="el-GR"/>
                <w14:ligatures w14:val="none"/>
              </w:rPr>
              <w:t>Μελέτη και ανάπτυξη πρωτοκόλλου πειραματικής εφαρμογής εδαφοβελτιωτικών σκευασμάτων σε καλλιέργειες μηλιάς και κερασιάς</w:t>
            </w:r>
            <w:r>
              <w:rPr>
                <w:rFonts w:ascii="Calibri" w:eastAsia="Times New Roman" w:hAnsi="Calibri" w:cs="Calibri"/>
                <w:color w:val="000000"/>
                <w:kern w:val="0"/>
                <w:sz w:val="20"/>
                <w:szCs w:val="20"/>
                <w:lang w:eastAsia="el-GR"/>
                <w14:ligatures w14:val="none"/>
              </w:rPr>
              <w:t>»</w:t>
            </w:r>
          </w:p>
          <w:p w14:paraId="17827BF8" w14:textId="0423A9AC" w:rsidR="00F30FDD" w:rsidRPr="00F30FDD" w:rsidRDefault="00F30FDD" w:rsidP="00E257B4">
            <w:pPr>
              <w:pStyle w:val="ListParagraph"/>
              <w:numPr>
                <w:ilvl w:val="0"/>
                <w:numId w:val="12"/>
              </w:numPr>
              <w:spacing w:before="120" w:after="0" w:line="280" w:lineRule="exact"/>
              <w:jc w:val="both"/>
              <w:rPr>
                <w:rFonts w:ascii="Calibri" w:eastAsia="Times New Roman" w:hAnsi="Calibri" w:cs="Calibri"/>
                <w:color w:val="000000"/>
                <w:kern w:val="0"/>
                <w:sz w:val="20"/>
                <w:szCs w:val="20"/>
                <w:lang w:val="en-US" w:eastAsia="el-GR"/>
                <w14:ligatures w14:val="none"/>
              </w:rPr>
            </w:pPr>
            <w:r w:rsidRPr="00F30FDD">
              <w:rPr>
                <w:rFonts w:ascii="Calibri" w:eastAsia="Times New Roman" w:hAnsi="Calibri" w:cs="Calibri"/>
                <w:color w:val="000000"/>
                <w:kern w:val="0"/>
                <w:sz w:val="20"/>
                <w:szCs w:val="20"/>
                <w:lang w:val="en-US" w:eastAsia="el-GR"/>
                <w14:ligatures w14:val="none"/>
              </w:rPr>
              <w:t>«Developing omics-driven tools for molecular breeding of cold-storage tolerant peach cultivars»</w:t>
            </w:r>
          </w:p>
          <w:p w14:paraId="2E0D5094" w14:textId="6848CF8D" w:rsidR="00D07261" w:rsidRPr="005075CD" w:rsidRDefault="00D07261" w:rsidP="005075CD">
            <w:pPr>
              <w:pStyle w:val="ListParagraph"/>
              <w:numPr>
                <w:ilvl w:val="0"/>
                <w:numId w:val="12"/>
              </w:numPr>
              <w:spacing w:before="120" w:after="0" w:line="280" w:lineRule="exact"/>
              <w:jc w:val="both"/>
              <w:rPr>
                <w:rFonts w:ascii="Calibri" w:hAnsi="Calibri" w:cs="Calibri"/>
                <w:sz w:val="20"/>
                <w:szCs w:val="20"/>
              </w:rPr>
            </w:pPr>
            <w:r w:rsidRPr="003367CA">
              <w:rPr>
                <w:rFonts w:ascii="Calibri" w:hAnsi="Calibri" w:cs="Calibri"/>
                <w:sz w:val="20"/>
                <w:szCs w:val="20"/>
                <w:lang w:val="en-US"/>
              </w:rPr>
              <w:t xml:space="preserve"> </w:t>
            </w:r>
            <w:r w:rsidRPr="00D07261">
              <w:rPr>
                <w:rFonts w:ascii="Calibri" w:hAnsi="Calibri" w:cs="Calibri"/>
                <w:sz w:val="20"/>
                <w:szCs w:val="20"/>
              </w:rPr>
              <w:t xml:space="preserve">«Διερεύνηση της διαθρεπτικής αξίας ποικιλίας αλιευμάτων της λίμνης Πολυφύτου» </w:t>
            </w:r>
          </w:p>
          <w:p w14:paraId="0294C3A4" w14:textId="77777777" w:rsidR="00381901" w:rsidRPr="00BE6E4A" w:rsidRDefault="00D07261" w:rsidP="005075CD">
            <w:pPr>
              <w:pStyle w:val="ListParagraph"/>
              <w:numPr>
                <w:ilvl w:val="0"/>
                <w:numId w:val="12"/>
              </w:numPr>
              <w:spacing w:before="120" w:after="0" w:line="280" w:lineRule="exact"/>
              <w:jc w:val="both"/>
              <w:rPr>
                <w:rFonts w:ascii="Calibri" w:eastAsia="Times New Roman" w:hAnsi="Calibri" w:cs="Calibri"/>
                <w:b/>
                <w:bCs/>
                <w:color w:val="000000"/>
                <w:kern w:val="0"/>
                <w:lang w:eastAsia="el-GR"/>
                <w14:ligatures w14:val="none"/>
              </w:rPr>
            </w:pPr>
            <w:r w:rsidRPr="00D07261">
              <w:rPr>
                <w:rFonts w:ascii="Calibri" w:hAnsi="Calibri" w:cs="Calibri"/>
                <w:sz w:val="20"/>
                <w:szCs w:val="20"/>
              </w:rPr>
              <w:t xml:space="preserve"> «</w:t>
            </w:r>
            <w:r w:rsidRPr="00D07261">
              <w:rPr>
                <w:rFonts w:ascii="Calibri" w:hAnsi="Calibri" w:cs="Calibri"/>
                <w:sz w:val="20"/>
                <w:szCs w:val="20"/>
                <w:lang w:val="en-US"/>
              </w:rPr>
              <w:t>NEWFEED</w:t>
            </w:r>
            <w:r w:rsidRPr="00D07261">
              <w:rPr>
                <w:rFonts w:ascii="Calibri" w:hAnsi="Calibri" w:cs="Calibri"/>
                <w:sz w:val="20"/>
                <w:szCs w:val="20"/>
              </w:rPr>
              <w:t xml:space="preserve"> - Μετατροπή των υποπροϊόντων της βιομηχανίας τροφίμων σε δευτερεύοντα συστατικά ζωοτροφών μέσω συστημάτων κυκλικής οικονομίας» (</w:t>
            </w:r>
            <w:r w:rsidRPr="00D07261">
              <w:rPr>
                <w:rFonts w:ascii="Calibri" w:hAnsi="Calibri" w:cs="Calibri"/>
                <w:sz w:val="20"/>
                <w:szCs w:val="20"/>
                <w:lang w:val="en-US"/>
              </w:rPr>
              <w:t>Turn</w:t>
            </w:r>
            <w:r w:rsidRPr="00D07261">
              <w:rPr>
                <w:rFonts w:ascii="Calibri" w:hAnsi="Calibri" w:cs="Calibri"/>
                <w:sz w:val="20"/>
                <w:szCs w:val="20"/>
              </w:rPr>
              <w:t xml:space="preserve"> </w:t>
            </w:r>
            <w:r w:rsidRPr="00D07261">
              <w:rPr>
                <w:rFonts w:ascii="Calibri" w:hAnsi="Calibri" w:cs="Calibri"/>
                <w:sz w:val="20"/>
                <w:szCs w:val="20"/>
                <w:lang w:val="en-US"/>
              </w:rPr>
              <w:t>Food</w:t>
            </w:r>
            <w:r w:rsidRPr="00D07261">
              <w:rPr>
                <w:rFonts w:ascii="Calibri" w:hAnsi="Calibri" w:cs="Calibri"/>
                <w:sz w:val="20"/>
                <w:szCs w:val="20"/>
              </w:rPr>
              <w:t xml:space="preserve"> </w:t>
            </w:r>
            <w:r w:rsidRPr="00D07261">
              <w:rPr>
                <w:rFonts w:ascii="Calibri" w:hAnsi="Calibri" w:cs="Calibri"/>
                <w:sz w:val="20"/>
                <w:szCs w:val="20"/>
                <w:lang w:val="en-US"/>
              </w:rPr>
              <w:t>Industry</w:t>
            </w:r>
            <w:r w:rsidRPr="00D07261">
              <w:rPr>
                <w:rFonts w:ascii="Calibri" w:hAnsi="Calibri" w:cs="Calibri"/>
                <w:sz w:val="20"/>
                <w:szCs w:val="20"/>
              </w:rPr>
              <w:t xml:space="preserve"> </w:t>
            </w:r>
            <w:r w:rsidRPr="00D07261">
              <w:rPr>
                <w:rFonts w:ascii="Calibri" w:hAnsi="Calibri" w:cs="Calibri"/>
                <w:sz w:val="20"/>
                <w:szCs w:val="20"/>
                <w:lang w:val="en-US"/>
              </w:rPr>
              <w:t>By</w:t>
            </w:r>
            <w:r w:rsidRPr="00D07261">
              <w:rPr>
                <w:rFonts w:ascii="Calibri" w:hAnsi="Calibri" w:cs="Calibri"/>
                <w:sz w:val="20"/>
                <w:szCs w:val="20"/>
              </w:rPr>
              <w:t>-</w:t>
            </w:r>
            <w:r w:rsidRPr="00D07261">
              <w:rPr>
                <w:rFonts w:ascii="Calibri" w:hAnsi="Calibri" w:cs="Calibri"/>
                <w:sz w:val="20"/>
                <w:szCs w:val="20"/>
                <w:lang w:val="en-US"/>
              </w:rPr>
              <w:t>products</w:t>
            </w:r>
            <w:r w:rsidRPr="00D07261">
              <w:rPr>
                <w:rFonts w:ascii="Calibri" w:hAnsi="Calibri" w:cs="Calibri"/>
                <w:sz w:val="20"/>
                <w:szCs w:val="20"/>
              </w:rPr>
              <w:t xml:space="preserve"> </w:t>
            </w:r>
            <w:r w:rsidRPr="00D07261">
              <w:rPr>
                <w:rFonts w:ascii="Calibri" w:hAnsi="Calibri" w:cs="Calibri"/>
                <w:sz w:val="20"/>
                <w:szCs w:val="20"/>
                <w:lang w:val="en-US"/>
              </w:rPr>
              <w:t>into</w:t>
            </w:r>
            <w:r w:rsidRPr="00D07261">
              <w:rPr>
                <w:rFonts w:ascii="Calibri" w:hAnsi="Calibri" w:cs="Calibri"/>
                <w:sz w:val="20"/>
                <w:szCs w:val="20"/>
              </w:rPr>
              <w:t xml:space="preserve"> </w:t>
            </w:r>
            <w:r w:rsidRPr="00D07261">
              <w:rPr>
                <w:rFonts w:ascii="Calibri" w:hAnsi="Calibri" w:cs="Calibri"/>
                <w:sz w:val="20"/>
                <w:szCs w:val="20"/>
                <w:lang w:val="en-US"/>
              </w:rPr>
              <w:t>secondary</w:t>
            </w:r>
            <w:r w:rsidRPr="00D07261">
              <w:rPr>
                <w:rFonts w:ascii="Calibri" w:hAnsi="Calibri" w:cs="Calibri"/>
                <w:sz w:val="20"/>
                <w:szCs w:val="20"/>
              </w:rPr>
              <w:t xml:space="preserve"> </w:t>
            </w:r>
            <w:r w:rsidRPr="00D07261">
              <w:rPr>
                <w:rFonts w:ascii="Calibri" w:hAnsi="Calibri" w:cs="Calibri"/>
                <w:sz w:val="20"/>
                <w:szCs w:val="20"/>
                <w:lang w:val="en-US"/>
              </w:rPr>
              <w:t>Feedstuffs</w:t>
            </w:r>
            <w:r w:rsidRPr="00D07261">
              <w:rPr>
                <w:rFonts w:ascii="Calibri" w:hAnsi="Calibri" w:cs="Calibri"/>
                <w:sz w:val="20"/>
                <w:szCs w:val="20"/>
              </w:rPr>
              <w:t xml:space="preserve"> </w:t>
            </w:r>
            <w:r w:rsidRPr="00D07261">
              <w:rPr>
                <w:rFonts w:ascii="Calibri" w:hAnsi="Calibri" w:cs="Calibri"/>
                <w:sz w:val="20"/>
                <w:szCs w:val="20"/>
                <w:lang w:val="en-US"/>
              </w:rPr>
              <w:t>via</w:t>
            </w:r>
            <w:r w:rsidRPr="00D07261">
              <w:rPr>
                <w:rFonts w:ascii="Calibri" w:hAnsi="Calibri" w:cs="Calibri"/>
                <w:sz w:val="20"/>
                <w:szCs w:val="20"/>
              </w:rPr>
              <w:t xml:space="preserve"> </w:t>
            </w:r>
            <w:r w:rsidRPr="00D07261">
              <w:rPr>
                <w:rFonts w:ascii="Calibri" w:hAnsi="Calibri" w:cs="Calibri"/>
                <w:sz w:val="20"/>
                <w:szCs w:val="20"/>
                <w:lang w:val="en-US"/>
              </w:rPr>
              <w:t>Circular</w:t>
            </w:r>
            <w:r w:rsidRPr="00D07261">
              <w:rPr>
                <w:rFonts w:ascii="Calibri" w:hAnsi="Calibri" w:cs="Calibri"/>
                <w:sz w:val="20"/>
                <w:szCs w:val="20"/>
              </w:rPr>
              <w:t>-</w:t>
            </w:r>
            <w:r w:rsidRPr="00D07261">
              <w:rPr>
                <w:rFonts w:ascii="Calibri" w:hAnsi="Calibri" w:cs="Calibri"/>
                <w:sz w:val="20"/>
                <w:szCs w:val="20"/>
                <w:lang w:val="en-US"/>
              </w:rPr>
              <w:t>Economy</w:t>
            </w:r>
            <w:r w:rsidRPr="00D07261">
              <w:rPr>
                <w:rFonts w:ascii="Calibri" w:hAnsi="Calibri" w:cs="Calibri"/>
                <w:sz w:val="20"/>
                <w:szCs w:val="20"/>
              </w:rPr>
              <w:t xml:space="preserve"> </w:t>
            </w:r>
            <w:r w:rsidRPr="00D07261">
              <w:rPr>
                <w:rFonts w:ascii="Calibri" w:hAnsi="Calibri" w:cs="Calibri"/>
                <w:sz w:val="20"/>
                <w:szCs w:val="20"/>
                <w:lang w:val="en-US"/>
              </w:rPr>
              <w:t>Schemes</w:t>
            </w:r>
            <w:r w:rsidRPr="00D07261">
              <w:rPr>
                <w:rFonts w:ascii="Calibri" w:hAnsi="Calibri" w:cs="Calibri"/>
                <w:sz w:val="20"/>
                <w:szCs w:val="20"/>
              </w:rPr>
              <w:t>)</w:t>
            </w:r>
            <w:r w:rsidR="005075CD">
              <w:rPr>
                <w:rFonts w:ascii="Calibri" w:hAnsi="Calibri" w:cs="Calibri"/>
                <w:sz w:val="20"/>
                <w:szCs w:val="20"/>
              </w:rPr>
              <w:t>»</w:t>
            </w:r>
          </w:p>
          <w:p w14:paraId="0384A753" w14:textId="026DCE56" w:rsidR="00BE6E4A" w:rsidRPr="00BE6E4A" w:rsidRDefault="00BE6E4A" w:rsidP="00BE6E4A">
            <w:pPr>
              <w:pStyle w:val="ListParagraph"/>
              <w:numPr>
                <w:ilvl w:val="0"/>
                <w:numId w:val="12"/>
              </w:numPr>
              <w:spacing w:before="120" w:after="0" w:line="280" w:lineRule="exact"/>
              <w:jc w:val="both"/>
              <w:rPr>
                <w:rFonts w:ascii="Calibri" w:eastAsia="Times New Roman" w:hAnsi="Calibri" w:cs="Calibri"/>
                <w:color w:val="000000"/>
                <w:kern w:val="0"/>
                <w:sz w:val="20"/>
                <w:szCs w:val="20"/>
                <w:lang w:val="en-US" w:eastAsia="el-GR"/>
                <w14:ligatures w14:val="none"/>
              </w:rPr>
            </w:pPr>
            <w:r w:rsidRPr="00BE6E4A">
              <w:rPr>
                <w:rFonts w:ascii="Calibri" w:eastAsia="Times New Roman" w:hAnsi="Calibri" w:cs="Calibri"/>
                <w:color w:val="000000"/>
                <w:kern w:val="0"/>
                <w:sz w:val="20"/>
                <w:szCs w:val="20"/>
                <w:lang w:val="en-US" w:eastAsia="el-GR"/>
                <w14:ligatures w14:val="none"/>
              </w:rPr>
              <w:t>«Innovative models for sustainable future of Mediterranean pastoral systems-PASTINNOVA»</w:t>
            </w:r>
          </w:p>
          <w:p w14:paraId="68D8E71E" w14:textId="77777777" w:rsidR="00BE6E4A" w:rsidRDefault="00BE6E4A" w:rsidP="00BE6E4A">
            <w:pPr>
              <w:pStyle w:val="ListParagraph"/>
              <w:numPr>
                <w:ilvl w:val="0"/>
                <w:numId w:val="12"/>
              </w:numPr>
              <w:spacing w:before="120" w:after="0" w:line="280" w:lineRule="exact"/>
              <w:jc w:val="both"/>
              <w:rPr>
                <w:rFonts w:ascii="Calibri" w:eastAsia="Times New Roman" w:hAnsi="Calibri" w:cs="Calibri"/>
                <w:color w:val="000000"/>
                <w:kern w:val="0"/>
                <w:sz w:val="20"/>
                <w:szCs w:val="20"/>
                <w:lang w:eastAsia="el-GR"/>
                <w14:ligatures w14:val="none"/>
              </w:rPr>
            </w:pPr>
            <w:r>
              <w:rPr>
                <w:rFonts w:ascii="Calibri" w:eastAsia="Times New Roman" w:hAnsi="Calibri" w:cs="Calibri"/>
                <w:color w:val="000000"/>
                <w:kern w:val="0"/>
                <w:sz w:val="20"/>
                <w:szCs w:val="20"/>
                <w:lang w:eastAsia="el-GR"/>
                <w14:ligatures w14:val="none"/>
              </w:rPr>
              <w:t>«</w:t>
            </w:r>
            <w:r w:rsidRPr="00BE6E4A">
              <w:rPr>
                <w:rFonts w:ascii="Calibri" w:eastAsia="Times New Roman" w:hAnsi="Calibri" w:cs="Calibri"/>
                <w:color w:val="000000"/>
                <w:kern w:val="0"/>
                <w:sz w:val="20"/>
                <w:szCs w:val="20"/>
                <w:lang w:eastAsia="el-GR"/>
                <w14:ligatures w14:val="none"/>
              </w:rPr>
              <w:t>Αξιοποίηση ποιμενικών συστημάτων εκτροφής ντόπιων φυλών ζώων (ADRION00235 – ECOBREEDS)</w:t>
            </w:r>
            <w:r>
              <w:rPr>
                <w:rFonts w:ascii="Calibri" w:eastAsia="Times New Roman" w:hAnsi="Calibri" w:cs="Calibri"/>
                <w:color w:val="000000"/>
                <w:kern w:val="0"/>
                <w:sz w:val="20"/>
                <w:szCs w:val="20"/>
                <w:lang w:eastAsia="el-GR"/>
                <w14:ligatures w14:val="none"/>
              </w:rPr>
              <w:t>»</w:t>
            </w:r>
          </w:p>
          <w:p w14:paraId="55BDB528" w14:textId="790C503D" w:rsidR="00757E12" w:rsidRPr="00757E12" w:rsidRDefault="00B36201" w:rsidP="00757E12">
            <w:pPr>
              <w:pStyle w:val="ListParagraph"/>
              <w:numPr>
                <w:ilvl w:val="0"/>
                <w:numId w:val="12"/>
              </w:numPr>
              <w:spacing w:before="120" w:after="0" w:line="280" w:lineRule="exact"/>
              <w:jc w:val="both"/>
              <w:rPr>
                <w:rFonts w:ascii="Calibri" w:eastAsia="Times New Roman" w:hAnsi="Calibri" w:cs="Calibri"/>
                <w:color w:val="000000"/>
                <w:kern w:val="0"/>
                <w:sz w:val="20"/>
                <w:szCs w:val="20"/>
                <w:lang w:eastAsia="el-GR"/>
                <w14:ligatures w14:val="none"/>
              </w:rPr>
            </w:pPr>
            <w:r>
              <w:rPr>
                <w:rFonts w:ascii="Calibri" w:eastAsia="Times New Roman" w:hAnsi="Calibri" w:cs="Calibri"/>
                <w:color w:val="000000"/>
                <w:kern w:val="0"/>
                <w:sz w:val="20"/>
                <w:szCs w:val="20"/>
                <w:lang w:eastAsia="el-GR"/>
                <w14:ligatures w14:val="none"/>
              </w:rPr>
              <w:t>«</w:t>
            </w:r>
            <w:r w:rsidR="00757E12" w:rsidRPr="00757E12">
              <w:rPr>
                <w:rFonts w:ascii="Calibri" w:eastAsia="Times New Roman" w:hAnsi="Calibri" w:cs="Calibri"/>
                <w:color w:val="000000"/>
                <w:kern w:val="0"/>
                <w:sz w:val="20"/>
                <w:szCs w:val="20"/>
                <w:lang w:eastAsia="el-GR"/>
                <w14:ligatures w14:val="none"/>
              </w:rPr>
              <w:t>NatMed</w:t>
            </w:r>
            <w:r w:rsidR="00757E12">
              <w:rPr>
                <w:rFonts w:ascii="Calibri" w:eastAsia="Times New Roman" w:hAnsi="Calibri" w:cs="Calibri"/>
                <w:color w:val="000000"/>
                <w:kern w:val="0"/>
                <w:sz w:val="20"/>
                <w:szCs w:val="20"/>
                <w:lang w:eastAsia="el-GR"/>
                <w14:ligatures w14:val="none"/>
              </w:rPr>
              <w:t>-</w:t>
            </w:r>
            <w:r w:rsidR="00757E12" w:rsidRPr="00757E12">
              <w:rPr>
                <w:rFonts w:ascii="Calibri" w:eastAsia="Times New Roman" w:hAnsi="Calibri" w:cs="Calibri"/>
                <w:color w:val="000000"/>
                <w:kern w:val="0"/>
                <w:sz w:val="20"/>
                <w:szCs w:val="20"/>
                <w:lang w:eastAsia="el-GR"/>
                <w14:ligatures w14:val="none"/>
              </w:rPr>
              <w:t>Λύσεις με φυσικά συστήματα σε υφιστάμενες υποδομές για την ανθεκτική διαχείριση των υδάτων στη Μεσόγειο</w:t>
            </w:r>
            <w:r>
              <w:rPr>
                <w:rFonts w:ascii="Calibri" w:eastAsia="Times New Roman" w:hAnsi="Calibri" w:cs="Calibri"/>
                <w:color w:val="000000"/>
                <w:kern w:val="0"/>
                <w:sz w:val="20"/>
                <w:szCs w:val="20"/>
                <w:lang w:eastAsia="el-GR"/>
                <w14:ligatures w14:val="none"/>
              </w:rPr>
              <w:t>»</w:t>
            </w:r>
          </w:p>
          <w:p w14:paraId="274E763F" w14:textId="008A0896" w:rsidR="00757E12" w:rsidRPr="00B36201" w:rsidRDefault="00757E12" w:rsidP="00757E12">
            <w:pPr>
              <w:pStyle w:val="ListParagraph"/>
              <w:numPr>
                <w:ilvl w:val="0"/>
                <w:numId w:val="12"/>
              </w:numPr>
              <w:spacing w:before="120" w:after="0" w:line="280" w:lineRule="exact"/>
              <w:jc w:val="both"/>
              <w:rPr>
                <w:rFonts w:ascii="Calibri" w:eastAsia="Times New Roman" w:hAnsi="Calibri" w:cs="Calibri"/>
                <w:color w:val="000000"/>
                <w:kern w:val="0"/>
                <w:sz w:val="20"/>
                <w:szCs w:val="20"/>
                <w:lang w:val="en-US" w:eastAsia="el-GR"/>
                <w14:ligatures w14:val="none"/>
              </w:rPr>
            </w:pPr>
            <w:r w:rsidRPr="00757E12">
              <w:rPr>
                <w:rFonts w:ascii="Calibri" w:eastAsia="Times New Roman" w:hAnsi="Calibri" w:cs="Calibri"/>
                <w:color w:val="000000"/>
                <w:kern w:val="0"/>
                <w:sz w:val="20"/>
                <w:szCs w:val="20"/>
                <w:lang w:val="en-US" w:eastAsia="el-GR"/>
                <w14:ligatures w14:val="none"/>
              </w:rPr>
              <w:t xml:space="preserve">«Optimizing Water Resources for Sustainable Agriculture, UniverWater» </w:t>
            </w:r>
          </w:p>
          <w:p w14:paraId="081B05E3" w14:textId="460F2795" w:rsidR="00757E12" w:rsidRPr="00B36201" w:rsidRDefault="00757E12" w:rsidP="00757E12">
            <w:pPr>
              <w:pStyle w:val="ListParagraph"/>
              <w:numPr>
                <w:ilvl w:val="0"/>
                <w:numId w:val="12"/>
              </w:numPr>
              <w:spacing w:before="120" w:after="0" w:line="280" w:lineRule="exact"/>
              <w:jc w:val="both"/>
              <w:rPr>
                <w:rFonts w:ascii="Calibri" w:eastAsia="Times New Roman" w:hAnsi="Calibri" w:cs="Calibri"/>
                <w:color w:val="000000"/>
                <w:kern w:val="0"/>
                <w:sz w:val="20"/>
                <w:szCs w:val="20"/>
                <w:lang w:val="en-US" w:eastAsia="el-GR"/>
                <w14:ligatures w14:val="none"/>
              </w:rPr>
            </w:pPr>
            <w:r>
              <w:rPr>
                <w:rFonts w:ascii="Calibri" w:eastAsia="Times New Roman" w:hAnsi="Calibri" w:cs="Calibri"/>
                <w:color w:val="000000"/>
                <w:kern w:val="0"/>
                <w:sz w:val="20"/>
                <w:szCs w:val="20"/>
                <w:lang w:eastAsia="el-GR"/>
                <w14:ligatures w14:val="none"/>
              </w:rPr>
              <w:t>Έ</w:t>
            </w:r>
            <w:r w:rsidRPr="00757E12">
              <w:rPr>
                <w:rFonts w:ascii="Calibri" w:eastAsia="Times New Roman" w:hAnsi="Calibri" w:cs="Calibri"/>
                <w:color w:val="000000"/>
                <w:kern w:val="0"/>
                <w:sz w:val="20"/>
                <w:szCs w:val="20"/>
                <w:lang w:eastAsia="el-GR"/>
                <w14:ligatures w14:val="none"/>
              </w:rPr>
              <w:t>γκριση</w:t>
            </w:r>
            <w:r w:rsidRPr="00B36201">
              <w:rPr>
                <w:rFonts w:ascii="Calibri" w:eastAsia="Times New Roman" w:hAnsi="Calibri" w:cs="Calibri"/>
                <w:color w:val="000000"/>
                <w:kern w:val="0"/>
                <w:sz w:val="20"/>
                <w:szCs w:val="20"/>
                <w:lang w:val="en-US" w:eastAsia="el-GR"/>
                <w14:ligatures w14:val="none"/>
              </w:rPr>
              <w:t xml:space="preserve"> </w:t>
            </w:r>
            <w:r w:rsidRPr="00757E12">
              <w:rPr>
                <w:rFonts w:ascii="Calibri" w:eastAsia="Times New Roman" w:hAnsi="Calibri" w:cs="Calibri"/>
                <w:color w:val="000000"/>
                <w:kern w:val="0"/>
                <w:sz w:val="20"/>
                <w:szCs w:val="20"/>
                <w:lang w:eastAsia="el-GR"/>
                <w14:ligatures w14:val="none"/>
              </w:rPr>
              <w:t>πρότασης</w:t>
            </w:r>
            <w:r w:rsidRPr="00B36201">
              <w:rPr>
                <w:rFonts w:ascii="Calibri" w:eastAsia="Times New Roman" w:hAnsi="Calibri" w:cs="Calibri"/>
                <w:color w:val="000000"/>
                <w:kern w:val="0"/>
                <w:sz w:val="20"/>
                <w:szCs w:val="20"/>
                <w:lang w:val="en-US" w:eastAsia="el-GR"/>
                <w14:ligatures w14:val="none"/>
              </w:rPr>
              <w:t xml:space="preserve"> Sleeping Beauty, Horizon 2020</w:t>
            </w:r>
          </w:p>
          <w:p w14:paraId="0ADD00B2" w14:textId="77777777" w:rsidR="00757E12" w:rsidRDefault="00B36201" w:rsidP="00757E12">
            <w:pPr>
              <w:pStyle w:val="ListParagraph"/>
              <w:numPr>
                <w:ilvl w:val="0"/>
                <w:numId w:val="12"/>
              </w:numPr>
              <w:spacing w:before="120" w:after="0" w:line="280" w:lineRule="exact"/>
              <w:jc w:val="both"/>
              <w:rPr>
                <w:rFonts w:ascii="Calibri" w:eastAsia="Times New Roman" w:hAnsi="Calibri" w:cs="Calibri"/>
                <w:color w:val="000000"/>
                <w:kern w:val="0"/>
                <w:sz w:val="20"/>
                <w:szCs w:val="20"/>
                <w:lang w:eastAsia="el-GR"/>
                <w14:ligatures w14:val="none"/>
              </w:rPr>
            </w:pPr>
            <w:r>
              <w:rPr>
                <w:rFonts w:ascii="Calibri" w:eastAsia="Times New Roman" w:hAnsi="Calibri" w:cs="Calibri"/>
                <w:color w:val="000000"/>
                <w:kern w:val="0"/>
                <w:sz w:val="20"/>
                <w:szCs w:val="20"/>
                <w:lang w:eastAsia="el-GR"/>
                <w14:ligatures w14:val="none"/>
              </w:rPr>
              <w:t>Έ</w:t>
            </w:r>
            <w:r w:rsidR="00757E12" w:rsidRPr="00757E12">
              <w:rPr>
                <w:rFonts w:ascii="Calibri" w:eastAsia="Times New Roman" w:hAnsi="Calibri" w:cs="Calibri"/>
                <w:color w:val="000000"/>
                <w:kern w:val="0"/>
                <w:sz w:val="20"/>
                <w:szCs w:val="20"/>
                <w:lang w:eastAsia="el-GR"/>
                <w14:ligatures w14:val="none"/>
              </w:rPr>
              <w:t>γκριση πρότασης URSOILL του ανταγωνιστικού προγράμματος HORIZON-MISS-2024-SOIL-01-02</w:t>
            </w:r>
          </w:p>
          <w:p w14:paraId="05C233DE" w14:textId="06AE5643" w:rsidR="001B6D8B" w:rsidRPr="001B6D8B" w:rsidRDefault="001B6D8B" w:rsidP="001B6D8B">
            <w:pPr>
              <w:pStyle w:val="ListParagraph"/>
              <w:numPr>
                <w:ilvl w:val="0"/>
                <w:numId w:val="12"/>
              </w:numPr>
              <w:spacing w:before="120" w:after="0" w:line="280" w:lineRule="exact"/>
              <w:jc w:val="both"/>
              <w:rPr>
                <w:rFonts w:ascii="Calibri" w:eastAsia="Times New Roman" w:hAnsi="Calibri" w:cs="Calibri"/>
                <w:color w:val="000000"/>
                <w:kern w:val="0"/>
                <w:sz w:val="20"/>
                <w:szCs w:val="20"/>
                <w:lang w:eastAsia="el-GR"/>
                <w14:ligatures w14:val="none"/>
              </w:rPr>
            </w:pPr>
            <w:r>
              <w:rPr>
                <w:rFonts w:ascii="Calibri" w:eastAsia="Times New Roman" w:hAnsi="Calibri" w:cs="Calibri"/>
                <w:color w:val="000000"/>
                <w:kern w:val="0"/>
                <w:sz w:val="20"/>
                <w:szCs w:val="20"/>
                <w:lang w:eastAsia="el-GR"/>
                <w14:ligatures w14:val="none"/>
              </w:rPr>
              <w:t>«</w:t>
            </w:r>
            <w:r w:rsidRPr="001B6D8B">
              <w:rPr>
                <w:rFonts w:ascii="Calibri" w:eastAsia="Times New Roman" w:hAnsi="Calibri" w:cs="Calibri"/>
                <w:color w:val="000000"/>
                <w:kern w:val="0"/>
                <w:sz w:val="20"/>
                <w:szCs w:val="20"/>
                <w:lang w:eastAsia="el-GR"/>
                <w14:ligatures w14:val="none"/>
              </w:rPr>
              <w:t>Η χρήση αιθέριων ελαίων (ριγανέλαιου) και του ροδόνερου στην διατροφή, την παραγωγικότητα και την ευζωία παραγωγικών ζώων</w:t>
            </w:r>
            <w:r>
              <w:rPr>
                <w:rFonts w:ascii="Calibri" w:eastAsia="Times New Roman" w:hAnsi="Calibri" w:cs="Calibri"/>
                <w:color w:val="000000"/>
                <w:kern w:val="0"/>
                <w:sz w:val="20"/>
                <w:szCs w:val="20"/>
                <w:lang w:eastAsia="el-GR"/>
                <w14:ligatures w14:val="none"/>
              </w:rPr>
              <w:t>»</w:t>
            </w:r>
          </w:p>
          <w:p w14:paraId="60BFE063" w14:textId="1AAC7834" w:rsidR="00B36201" w:rsidRPr="001B6D8B" w:rsidRDefault="001B6D8B" w:rsidP="001B6D8B">
            <w:pPr>
              <w:pStyle w:val="ListParagraph"/>
              <w:numPr>
                <w:ilvl w:val="0"/>
                <w:numId w:val="12"/>
              </w:numPr>
              <w:spacing w:before="120" w:after="0" w:line="280" w:lineRule="exact"/>
              <w:jc w:val="both"/>
              <w:rPr>
                <w:rFonts w:ascii="Calibri" w:eastAsia="Times New Roman" w:hAnsi="Calibri" w:cs="Calibri"/>
                <w:color w:val="000000"/>
                <w:kern w:val="0"/>
                <w:sz w:val="20"/>
                <w:szCs w:val="20"/>
                <w:lang w:val="en-US" w:eastAsia="el-GR"/>
                <w14:ligatures w14:val="none"/>
              </w:rPr>
            </w:pPr>
            <w:r w:rsidRPr="001B6D8B">
              <w:rPr>
                <w:rFonts w:ascii="Calibri" w:eastAsia="Times New Roman" w:hAnsi="Calibri" w:cs="Calibri"/>
                <w:color w:val="000000"/>
                <w:kern w:val="0"/>
                <w:sz w:val="20"/>
                <w:szCs w:val="20"/>
                <w:lang w:eastAsia="el-GR"/>
                <w14:ligatures w14:val="none"/>
              </w:rPr>
              <w:t>Ανάλυση</w:t>
            </w:r>
            <w:r w:rsidRPr="001B6D8B">
              <w:rPr>
                <w:rFonts w:ascii="Calibri" w:eastAsia="Times New Roman" w:hAnsi="Calibri" w:cs="Calibri"/>
                <w:color w:val="000000"/>
                <w:kern w:val="0"/>
                <w:sz w:val="20"/>
                <w:szCs w:val="20"/>
                <w:lang w:val="en-US" w:eastAsia="el-GR"/>
                <w14:ligatures w14:val="none"/>
              </w:rPr>
              <w:t xml:space="preserve"> </w:t>
            </w:r>
            <w:r w:rsidRPr="001B6D8B">
              <w:rPr>
                <w:rFonts w:ascii="Calibri" w:eastAsia="Times New Roman" w:hAnsi="Calibri" w:cs="Calibri"/>
                <w:color w:val="000000"/>
                <w:kern w:val="0"/>
                <w:sz w:val="20"/>
                <w:szCs w:val="20"/>
                <w:lang w:eastAsia="el-GR"/>
                <w14:ligatures w14:val="none"/>
              </w:rPr>
              <w:t>δεδομένων</w:t>
            </w:r>
            <w:r w:rsidRPr="001B6D8B">
              <w:rPr>
                <w:rFonts w:ascii="Calibri" w:eastAsia="Times New Roman" w:hAnsi="Calibri" w:cs="Calibri"/>
                <w:color w:val="000000"/>
                <w:kern w:val="0"/>
                <w:sz w:val="20"/>
                <w:szCs w:val="20"/>
                <w:lang w:val="en-US" w:eastAsia="el-GR"/>
                <w14:ligatures w14:val="none"/>
              </w:rPr>
              <w:t xml:space="preserve"> </w:t>
            </w:r>
            <w:r w:rsidRPr="001B6D8B">
              <w:rPr>
                <w:rFonts w:ascii="Calibri" w:eastAsia="Times New Roman" w:hAnsi="Calibri" w:cs="Calibri"/>
                <w:color w:val="000000"/>
                <w:kern w:val="0"/>
                <w:sz w:val="20"/>
                <w:szCs w:val="20"/>
                <w:lang w:eastAsia="el-GR"/>
                <w14:ligatures w14:val="none"/>
              </w:rPr>
              <w:t>Ζωοτεχνικής</w:t>
            </w:r>
            <w:r w:rsidRPr="001B6D8B">
              <w:rPr>
                <w:rFonts w:ascii="Calibri" w:eastAsia="Times New Roman" w:hAnsi="Calibri" w:cs="Calibri"/>
                <w:color w:val="000000"/>
                <w:kern w:val="0"/>
                <w:sz w:val="20"/>
                <w:szCs w:val="20"/>
                <w:lang w:val="en-US" w:eastAsia="el-GR"/>
                <w14:ligatures w14:val="none"/>
              </w:rPr>
              <w:t xml:space="preserve"> </w:t>
            </w:r>
            <w:r w:rsidRPr="001B6D8B">
              <w:rPr>
                <w:rFonts w:ascii="Calibri" w:eastAsia="Times New Roman" w:hAnsi="Calibri" w:cs="Calibri"/>
                <w:color w:val="000000"/>
                <w:kern w:val="0"/>
                <w:sz w:val="20"/>
                <w:szCs w:val="20"/>
                <w:lang w:eastAsia="el-GR"/>
                <w14:ligatures w14:val="none"/>
              </w:rPr>
              <w:t>Διαχείρισης</w:t>
            </w:r>
            <w:r w:rsidRPr="001B6D8B">
              <w:rPr>
                <w:rFonts w:ascii="Calibri" w:eastAsia="Times New Roman" w:hAnsi="Calibri" w:cs="Calibri"/>
                <w:color w:val="000000"/>
                <w:kern w:val="0"/>
                <w:sz w:val="20"/>
                <w:szCs w:val="20"/>
                <w:lang w:val="en-US" w:eastAsia="el-GR"/>
                <w14:ligatures w14:val="none"/>
              </w:rPr>
              <w:t xml:space="preserve"> </w:t>
            </w:r>
            <w:r w:rsidRPr="001B6D8B">
              <w:rPr>
                <w:rFonts w:ascii="Calibri" w:eastAsia="Times New Roman" w:hAnsi="Calibri" w:cs="Calibri"/>
                <w:color w:val="000000"/>
                <w:kern w:val="0"/>
                <w:sz w:val="20"/>
                <w:szCs w:val="20"/>
                <w:lang w:eastAsia="el-GR"/>
                <w14:ligatures w14:val="none"/>
              </w:rPr>
              <w:t>του</w:t>
            </w:r>
            <w:r w:rsidRPr="001B6D8B">
              <w:rPr>
                <w:rFonts w:ascii="Calibri" w:eastAsia="Times New Roman" w:hAnsi="Calibri" w:cs="Calibri"/>
                <w:color w:val="000000"/>
                <w:kern w:val="0"/>
                <w:sz w:val="20"/>
                <w:szCs w:val="20"/>
                <w:lang w:val="en-US" w:eastAsia="el-GR"/>
                <w14:ligatures w14:val="none"/>
              </w:rPr>
              <w:t xml:space="preserve"> </w:t>
            </w:r>
            <w:r w:rsidRPr="001B6D8B">
              <w:rPr>
                <w:rFonts w:ascii="Calibri" w:eastAsia="Times New Roman" w:hAnsi="Calibri" w:cs="Calibri"/>
                <w:color w:val="000000"/>
                <w:kern w:val="0"/>
                <w:sz w:val="20"/>
                <w:szCs w:val="20"/>
                <w:lang w:eastAsia="el-GR"/>
                <w14:ligatures w14:val="none"/>
              </w:rPr>
              <w:t>προγράμματος</w:t>
            </w:r>
            <w:r w:rsidRPr="001B6D8B">
              <w:rPr>
                <w:rFonts w:ascii="Calibri" w:eastAsia="Times New Roman" w:hAnsi="Calibri" w:cs="Calibri"/>
                <w:color w:val="000000"/>
                <w:kern w:val="0"/>
                <w:sz w:val="20"/>
                <w:szCs w:val="20"/>
                <w:lang w:val="en-US" w:eastAsia="el-GR"/>
                <w14:ligatures w14:val="none"/>
              </w:rPr>
              <w:t xml:space="preserve"> «The Making of Fragile Agro-ecosystems Productive, Adaptive and Sustainable: Multifunctional Agro-pastoralism (PAS-AGRO-PAS)»</w:t>
            </w:r>
          </w:p>
        </w:tc>
      </w:tr>
    </w:tbl>
    <w:p w14:paraId="53A04C66" w14:textId="77777777" w:rsidR="00FC19FD" w:rsidRPr="001B6D8B" w:rsidRDefault="00FC19FD">
      <w:pPr>
        <w:rPr>
          <w:lang w:val="en-US"/>
        </w:rPr>
      </w:pPr>
    </w:p>
    <w:tbl>
      <w:tblPr>
        <w:tblW w:w="9663" w:type="dxa"/>
        <w:tblInd w:w="-5" w:type="dxa"/>
        <w:tblCellMar>
          <w:top w:w="15" w:type="dxa"/>
        </w:tblCellMar>
        <w:tblLook w:val="04A0" w:firstRow="1" w:lastRow="0" w:firstColumn="1" w:lastColumn="0" w:noHBand="0" w:noVBand="1"/>
      </w:tblPr>
      <w:tblGrid>
        <w:gridCol w:w="2977"/>
        <w:gridCol w:w="6686"/>
      </w:tblGrid>
      <w:tr w:rsidR="00085423" w:rsidRPr="007422FA" w14:paraId="116CA56C"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4537999" w14:textId="45478FFA"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ΑΝΑΠΤΥΞΙΑΚΟΙ ΣΤΟΧΟΙ ΤΟΥ ΤΜΗΜΑΤΟΣ</w:t>
            </w:r>
          </w:p>
        </w:tc>
      </w:tr>
      <w:tr w:rsidR="007422FA" w:rsidRPr="005D5E92" w14:paraId="3578D331" w14:textId="77777777" w:rsidTr="00FC19FD">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0A6D87A5" w14:textId="77777777" w:rsidR="007422FA" w:rsidRPr="005D5E92" w:rsidRDefault="007422FA" w:rsidP="007422FA">
            <w:pPr>
              <w:spacing w:after="0" w:line="240" w:lineRule="auto"/>
              <w:jc w:val="center"/>
              <w:rPr>
                <w:rFonts w:ascii="Calibri" w:eastAsia="Times New Roman" w:hAnsi="Calibri" w:cs="Calibri"/>
                <w:b/>
                <w:bCs/>
                <w:color w:val="000000"/>
                <w:kern w:val="0"/>
                <w:sz w:val="20"/>
                <w:szCs w:val="20"/>
                <w:lang w:eastAsia="el-GR"/>
                <w14:ligatures w14:val="none"/>
              </w:rPr>
            </w:pPr>
            <w:r w:rsidRPr="005D5E92">
              <w:rPr>
                <w:rFonts w:ascii="Calibri" w:eastAsia="Times New Roman" w:hAnsi="Calibri" w:cs="Calibri"/>
                <w:b/>
                <w:bCs/>
                <w:color w:val="000000"/>
                <w:kern w:val="0"/>
                <w:sz w:val="20"/>
                <w:szCs w:val="2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77510620" w14:textId="421781C0" w:rsidR="00262130" w:rsidRPr="005D5E92" w:rsidRDefault="00262130" w:rsidP="00262130">
            <w:pPr>
              <w:jc w:val="both"/>
              <w:rPr>
                <w:rFonts w:ascii="Calibri" w:hAnsi="Calibri" w:cs="Calibri"/>
                <w:sz w:val="20"/>
                <w:szCs w:val="20"/>
              </w:rPr>
            </w:pPr>
            <w:r w:rsidRPr="005D5E92">
              <w:rPr>
                <w:rFonts w:ascii="Calibri" w:hAnsi="Calibri" w:cs="Calibri"/>
                <w:sz w:val="20"/>
                <w:szCs w:val="20"/>
              </w:rPr>
              <w:t xml:space="preserve">Οι άξονες-στόχοι του στρατηγικού σχεδιασμού για την ερευνητική πολιτική του Τμήματος κατά την επόμενη </w:t>
            </w:r>
            <w:r w:rsidR="00CF6708" w:rsidRPr="005D5E92">
              <w:rPr>
                <w:rFonts w:ascii="Calibri" w:hAnsi="Calibri" w:cs="Calibri"/>
                <w:sz w:val="20"/>
                <w:szCs w:val="20"/>
              </w:rPr>
              <w:t>διετία</w:t>
            </w:r>
            <w:r w:rsidRPr="005D5E92">
              <w:rPr>
                <w:rFonts w:ascii="Calibri" w:hAnsi="Calibri" w:cs="Calibri"/>
                <w:sz w:val="20"/>
                <w:szCs w:val="20"/>
              </w:rPr>
              <w:t xml:space="preserve"> εξειδικεύονται ως εξής:</w:t>
            </w:r>
          </w:p>
          <w:p w14:paraId="7A64DFD3" w14:textId="77777777" w:rsidR="00262130" w:rsidRPr="005D5E92" w:rsidRDefault="00262130" w:rsidP="00262130">
            <w:pPr>
              <w:jc w:val="both"/>
              <w:rPr>
                <w:rFonts w:ascii="Calibri" w:hAnsi="Calibri" w:cs="Calibri"/>
                <w:sz w:val="20"/>
                <w:szCs w:val="20"/>
              </w:rPr>
            </w:pPr>
            <w:r w:rsidRPr="005D5E92">
              <w:rPr>
                <w:rFonts w:ascii="Calibri" w:hAnsi="Calibri" w:cs="Calibri"/>
                <w:b/>
                <w:bCs/>
                <w:sz w:val="20"/>
                <w:szCs w:val="20"/>
              </w:rPr>
              <w:t>Προώθηση της βασικής και εφαρμοσμένης έρευνας</w:t>
            </w:r>
          </w:p>
          <w:p w14:paraId="0AEB9891"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 xml:space="preserve">Στρατηγική επιλογή ερευνητικών δράσεων σε συγκεκριμένα επιστημονικά πεδία της Γεωπονικής Επιστήμης και της Αγροδιατροφής (βλ. παρακάτω). Υλοποίηση ερευνητικών έργων διεθνούς εμβέλειας (π.χ. Horizon 2020, Erasmus+, </w:t>
            </w:r>
            <w:r w:rsidRPr="005D5E92">
              <w:rPr>
                <w:rFonts w:ascii="Calibri" w:hAnsi="Calibri" w:cs="Calibri"/>
                <w:sz w:val="20"/>
                <w:szCs w:val="20"/>
                <w:lang w:val="en-US"/>
              </w:rPr>
              <w:t>Prima</w:t>
            </w:r>
            <w:r w:rsidRPr="005D5E92">
              <w:rPr>
                <w:rFonts w:ascii="Calibri" w:hAnsi="Calibri" w:cs="Calibri"/>
                <w:sz w:val="20"/>
                <w:szCs w:val="20"/>
              </w:rPr>
              <w:t xml:space="preserve">, </w:t>
            </w:r>
            <w:r w:rsidRPr="005D5E92">
              <w:rPr>
                <w:rFonts w:ascii="Calibri" w:hAnsi="Calibri" w:cs="Calibri"/>
                <w:sz w:val="20"/>
                <w:szCs w:val="20"/>
                <w:lang w:val="en-US"/>
              </w:rPr>
              <w:t>Interreg</w:t>
            </w:r>
            <w:r w:rsidRPr="005D5E92">
              <w:rPr>
                <w:rFonts w:ascii="Calibri" w:hAnsi="Calibri" w:cs="Calibri"/>
                <w:sz w:val="20"/>
                <w:szCs w:val="20"/>
              </w:rPr>
              <w:t xml:space="preserve">, </w:t>
            </w:r>
            <w:r w:rsidRPr="005D5E92">
              <w:rPr>
                <w:rFonts w:ascii="Calibri" w:hAnsi="Calibri" w:cs="Calibri"/>
                <w:sz w:val="20"/>
                <w:szCs w:val="20"/>
                <w:lang w:val="en-US"/>
              </w:rPr>
              <w:t>Next</w:t>
            </w:r>
            <w:r w:rsidRPr="005D5E92">
              <w:rPr>
                <w:rFonts w:ascii="Calibri" w:hAnsi="Calibri" w:cs="Calibri"/>
                <w:sz w:val="20"/>
                <w:szCs w:val="20"/>
              </w:rPr>
              <w:t xml:space="preserve"> </w:t>
            </w:r>
            <w:r w:rsidRPr="005D5E92">
              <w:rPr>
                <w:rFonts w:ascii="Calibri" w:hAnsi="Calibri" w:cs="Calibri"/>
                <w:sz w:val="20"/>
                <w:szCs w:val="20"/>
                <w:lang w:val="en-US"/>
              </w:rPr>
              <w:t>Med</w:t>
            </w:r>
            <w:r w:rsidRPr="005D5E92">
              <w:rPr>
                <w:rFonts w:ascii="Calibri" w:hAnsi="Calibri" w:cs="Calibri"/>
                <w:sz w:val="20"/>
                <w:szCs w:val="20"/>
              </w:rPr>
              <w:t xml:space="preserve"> κλπ) αλλά και έργων σημαντικών για την </w:t>
            </w:r>
            <w:r w:rsidRPr="005D5E92">
              <w:rPr>
                <w:rFonts w:ascii="Calibri" w:hAnsi="Calibri" w:cs="Calibri"/>
                <w:sz w:val="20"/>
                <w:szCs w:val="20"/>
              </w:rPr>
              <w:lastRenderedPageBreak/>
              <w:t>Περιφέρεια Δυτικής Μακεδονίας με τη συμμετοχή μελών ΔΕΠ, ερευνητών, υποψηφίων διδακτόρων και μεταπτυχιακών φοιτητών.</w:t>
            </w:r>
          </w:p>
          <w:p w14:paraId="0B48B058"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Συστηματική προώθηση των δημοσιεύσεων σε έγκριτα διεθνή επιστημονικά περιοδικά και τόμους υψηλού κύρους και σε πρακτικά έγκριτων διεθνών και εθνικών επιστημονικών συνέδριων.</w:t>
            </w:r>
          </w:p>
          <w:p w14:paraId="7EA1E63F"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 xml:space="preserve">Πλήρη υιοθέτηση των υψηλών προδιαγραφών που έχει θέσει το Πανεπιστήμιο Δυτικής Μακεδονίας, σύμφωνα με τα διεθνή πρότυπα, για το ερευνητικό σχέδιο εκπόνησης και συγγραφής διδακτορικών διατριβών. </w:t>
            </w:r>
          </w:p>
          <w:p w14:paraId="240B0DA1"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Περαιτέρω αναβάθμιση της ποιότητας των μεταπτυχιακών διατριβών και ενθάρρυνση της συμμετοχής των μεταπτυχιακών φοιτητών σε ερευνητικά σχέδια, τα οποία να οδηγούν στη δημοσίευση πρωτότυπων ερευνητικών αποτελεσμάτων.</w:t>
            </w:r>
          </w:p>
          <w:p w14:paraId="57168E03"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Προαγωγή της διεπιστημονικής έρευνας μέσω συνεργασιών των μελών του Τμήματος, υλοποίηση κοινών ερευνητικών σχεδίων, (συν)διοργάνωση επιστημονικών εκδηλώσεων, κοινές δημοσιεύσεις, αξιολόγηση και υιοθέτηση καλών πρακτικών.</w:t>
            </w:r>
          </w:p>
          <w:p w14:paraId="1752EF98"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Η υιοθέτηση πολιτικών ανοικτότητας και διάδοσης των ερευνητικών αποτελεσμάτων (ερευνητικά δεδομένα, μεταπτυχιακές και διδακτορικές διατριβές, επιστημονικές δημοσιεύσεις, κ.λπ.) αναμένεται να διασφαλίσει την ολική ποιότητα των ερευνητικών διαδικασιών και να ενισχύσει ακόμη περισσότερο την ορατότητα του Τμήματος. </w:t>
            </w:r>
          </w:p>
          <w:p w14:paraId="63BE6046" w14:textId="77777777" w:rsidR="00262130" w:rsidRPr="005D5E92" w:rsidRDefault="00262130" w:rsidP="00262130">
            <w:pPr>
              <w:jc w:val="both"/>
              <w:rPr>
                <w:rFonts w:ascii="Calibri" w:hAnsi="Calibri" w:cs="Calibri"/>
                <w:sz w:val="20"/>
                <w:szCs w:val="20"/>
              </w:rPr>
            </w:pPr>
            <w:r w:rsidRPr="005D5E92">
              <w:rPr>
                <w:rFonts w:ascii="Calibri" w:hAnsi="Calibri" w:cs="Calibri"/>
                <w:b/>
                <w:bCs/>
                <w:sz w:val="20"/>
                <w:szCs w:val="20"/>
              </w:rPr>
              <w:t>Ερευνητικά-αναπτυξιακά έργα</w:t>
            </w:r>
          </w:p>
          <w:p w14:paraId="19805744"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Υποβολή νέων προτάσεων ως συντονιστής εταίρος σε εθνικές και διεθνείς προσκλήσεις ανταγωνιστικών ερευνητικών έργων.</w:t>
            </w:r>
          </w:p>
          <w:p w14:paraId="6BA08C84"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Συμμετοχή σε νέες ερευνητικές συμπράξεις ανταγωνιστικών ερευνητικών έργων με εθνικούς και διεθνείς ερευνητικούς φορείς.</w:t>
            </w:r>
          </w:p>
          <w:p w14:paraId="093B825E" w14:textId="77777777" w:rsidR="00262130" w:rsidRPr="005D5E92" w:rsidRDefault="00262130" w:rsidP="00262130">
            <w:pPr>
              <w:jc w:val="both"/>
              <w:rPr>
                <w:rFonts w:ascii="Calibri" w:hAnsi="Calibri" w:cs="Calibri"/>
                <w:sz w:val="20"/>
                <w:szCs w:val="20"/>
              </w:rPr>
            </w:pPr>
            <w:r w:rsidRPr="005D5E92">
              <w:rPr>
                <w:rFonts w:ascii="Calibri" w:hAnsi="Calibri" w:cs="Calibri"/>
                <w:b/>
                <w:bCs/>
                <w:sz w:val="20"/>
                <w:szCs w:val="20"/>
              </w:rPr>
              <w:t>Συνεργασία με ακαδημαϊκά ιδρύματα και Ερευνητικά Ινστιτούτα</w:t>
            </w:r>
          </w:p>
          <w:p w14:paraId="4B04FE87"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Ενίσχυση υφιστάμενων συνεργασιών και επέκταση συνεργασιών για ερευνητικούς σκοπούς σε πεδία αιχμής με ακαδημαϊκά ιδρύματα του εξωτερικού.</w:t>
            </w:r>
          </w:p>
          <w:p w14:paraId="19A56B98"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Ενίσχυση και επέκταση συνεργασιών με ελληνικά ακαδημαϊκά ιδρύματα για ερευνητικούς σκοπούς σε πεδία αιχμής.</w:t>
            </w:r>
          </w:p>
          <w:p w14:paraId="7A1D64EE" w14:textId="77777777" w:rsidR="00262130" w:rsidRPr="005D5E92" w:rsidRDefault="00262130" w:rsidP="00262130">
            <w:pPr>
              <w:jc w:val="both"/>
              <w:rPr>
                <w:rFonts w:ascii="Calibri" w:hAnsi="Calibri" w:cs="Calibri"/>
                <w:sz w:val="20"/>
                <w:szCs w:val="20"/>
              </w:rPr>
            </w:pPr>
            <w:r w:rsidRPr="005D5E92">
              <w:rPr>
                <w:rFonts w:ascii="Calibri" w:hAnsi="Calibri" w:cs="Calibri"/>
                <w:sz w:val="20"/>
                <w:szCs w:val="20"/>
              </w:rPr>
              <w:t>Δημιουργία νέων συνεργασιών με ακαδημαϊκά ιδρύματα και άλλους φορείς από την Ελλάδα και το εξωτερικό.</w:t>
            </w:r>
          </w:p>
          <w:p w14:paraId="26F9853B" w14:textId="7AC5CA03" w:rsidR="007422FA" w:rsidRPr="005D5E92" w:rsidRDefault="00262130" w:rsidP="008E26B3">
            <w:pPr>
              <w:jc w:val="both"/>
              <w:rPr>
                <w:rFonts w:ascii="Calibri" w:hAnsi="Calibri" w:cs="Calibri"/>
                <w:sz w:val="20"/>
                <w:szCs w:val="20"/>
              </w:rPr>
            </w:pPr>
            <w:r w:rsidRPr="005D5E92">
              <w:rPr>
                <w:rFonts w:ascii="Calibri" w:hAnsi="Calibri" w:cs="Calibri"/>
                <w:sz w:val="20"/>
                <w:szCs w:val="20"/>
              </w:rPr>
              <w:t>Συμμετοχή σε διεθνή ερευνητικά δίκτυα και περαιτέρω προώθηση διεπιστημονικών δικτύων και συνεργασιών (εθνικών και διεθνών)</w:t>
            </w:r>
            <w:r w:rsidR="007422FA" w:rsidRPr="005D5E92">
              <w:rPr>
                <w:rFonts w:ascii="Calibri" w:eastAsia="Times New Roman" w:hAnsi="Calibri" w:cs="Calibri"/>
                <w:color w:val="000000"/>
                <w:kern w:val="0"/>
                <w:sz w:val="20"/>
                <w:szCs w:val="20"/>
                <w:lang w:eastAsia="el-GR"/>
                <w14:ligatures w14:val="none"/>
              </w:rPr>
              <w:t> </w:t>
            </w:r>
          </w:p>
        </w:tc>
      </w:tr>
      <w:tr w:rsidR="007422FA" w:rsidRPr="005D5E92" w14:paraId="367FD4D9"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AC05C"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C28728"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62E4399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11568D0"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D62E78E"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5729BD35"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8820D60"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0480C91"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2A4AA63A"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C8E04"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EF121A5"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2F79CF" w:rsidRPr="005D5E92" w14:paraId="4E64757C"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2F773360" w14:textId="69CA6758" w:rsidR="002F79CF" w:rsidRPr="005D5E92" w:rsidRDefault="002F79CF" w:rsidP="007422FA">
            <w:pPr>
              <w:spacing w:after="0" w:line="240" w:lineRule="auto"/>
              <w:jc w:val="center"/>
              <w:rPr>
                <w:rFonts w:ascii="Calibri" w:eastAsia="Times New Roman" w:hAnsi="Calibri" w:cs="Calibri"/>
                <w:b/>
                <w:bCs/>
                <w:color w:val="000000"/>
                <w:kern w:val="0"/>
                <w:sz w:val="20"/>
                <w:szCs w:val="20"/>
                <w:lang w:eastAsia="el-GR"/>
                <w14:ligatures w14:val="none"/>
              </w:rPr>
            </w:pPr>
            <w:r w:rsidRPr="005D5E92">
              <w:rPr>
                <w:rFonts w:ascii="Calibri" w:eastAsia="Times New Roman" w:hAnsi="Calibri" w:cs="Calibri"/>
                <w:b/>
                <w:bCs/>
                <w:color w:val="000000"/>
                <w:kern w:val="0"/>
                <w:sz w:val="20"/>
                <w:szCs w:val="20"/>
                <w:lang w:eastAsia="el-GR"/>
                <w14:ligatures w14:val="none"/>
              </w:rPr>
              <w:t>ΠΡΟΤΑΣΕΙΣ</w:t>
            </w:r>
            <w:r w:rsidR="00160C7C" w:rsidRPr="005D5E92">
              <w:rPr>
                <w:rFonts w:ascii="Calibri" w:eastAsia="Times New Roman" w:hAnsi="Calibri" w:cs="Calibri"/>
                <w:b/>
                <w:bCs/>
                <w:color w:val="000000"/>
                <w:kern w:val="0"/>
                <w:sz w:val="20"/>
                <w:szCs w:val="20"/>
                <w:lang w:val="en-US" w:eastAsia="el-GR"/>
                <w14:ligatures w14:val="none"/>
              </w:rPr>
              <w:t>/</w:t>
            </w:r>
            <w:r w:rsidR="00160C7C" w:rsidRPr="005D5E92">
              <w:rPr>
                <w:rFonts w:ascii="Calibri" w:eastAsia="Times New Roman" w:hAnsi="Calibri" w:cs="Calibri"/>
                <w:b/>
                <w:bCs/>
                <w:color w:val="000000"/>
                <w:kern w:val="0"/>
                <w:sz w:val="20"/>
                <w:szCs w:val="20"/>
                <w:lang w:eastAsia="el-GR"/>
                <w14:ligatures w14:val="none"/>
              </w:rPr>
              <w:t>ΠΡΟΓΡΑΜΜΑΤΑ</w:t>
            </w:r>
            <w:r w:rsidRPr="005D5E92">
              <w:rPr>
                <w:rFonts w:ascii="Calibri" w:eastAsia="Times New Roman" w:hAnsi="Calibri" w:cs="Calibri"/>
                <w:b/>
                <w:bCs/>
                <w:color w:val="000000"/>
                <w:kern w:val="0"/>
                <w:sz w:val="20"/>
                <w:szCs w:val="20"/>
                <w:lang w:eastAsia="el-GR"/>
                <w14:ligatures w14:val="none"/>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0998D097" w14:textId="77777777" w:rsidR="00F13DD9" w:rsidRPr="005D5E92" w:rsidRDefault="00F13DD9" w:rsidP="00F13DD9">
            <w:pPr>
              <w:jc w:val="both"/>
              <w:rPr>
                <w:rFonts w:ascii="Calibri" w:hAnsi="Calibri" w:cs="Calibri"/>
                <w:sz w:val="20"/>
                <w:szCs w:val="20"/>
              </w:rPr>
            </w:pPr>
            <w:r w:rsidRPr="005D5E92">
              <w:rPr>
                <w:rFonts w:ascii="Calibri" w:hAnsi="Calibri" w:cs="Calibri"/>
                <w:b/>
                <w:bCs/>
                <w:sz w:val="20"/>
                <w:szCs w:val="20"/>
              </w:rPr>
              <w:t>Μελλοντικοί ερευνητικοί προσανατολισμοί 2025-2027</w:t>
            </w:r>
          </w:p>
          <w:p w14:paraId="4686F005" w14:textId="77777777" w:rsidR="00F13DD9" w:rsidRPr="005D5E92" w:rsidRDefault="00F13DD9" w:rsidP="00F13DD9">
            <w:pPr>
              <w:jc w:val="both"/>
              <w:rPr>
                <w:rFonts w:ascii="Calibri" w:hAnsi="Calibri" w:cs="Calibri"/>
                <w:sz w:val="20"/>
                <w:szCs w:val="20"/>
              </w:rPr>
            </w:pPr>
            <w:r w:rsidRPr="005D5E92">
              <w:rPr>
                <w:rFonts w:ascii="Calibri" w:hAnsi="Calibri" w:cs="Calibri"/>
                <w:sz w:val="20"/>
                <w:szCs w:val="20"/>
              </w:rPr>
              <w:t xml:space="preserve">Η σύμπραξη του Τμήματος Γεωπονίας της Σχολής Γεωπονικών Επιστημών του Πανεπιστημίου Δυτικής Μακεδονίας με την Περιφέρεια Δυτικής Μακεδονίας, συνεταιρισμών και ομάδων παραγωγών και επιχειρήσεων μπορεί να αποτελέσει την αφετηρία για την ανάπτυξη ενός περιβάλλοντος καινοτομίας γύρω από την Γεωπονική επιστήμη και την Αγροδιατροφή στην Βόρειο Ελλάδα. </w:t>
            </w:r>
          </w:p>
          <w:p w14:paraId="41B2CE60" w14:textId="77777777" w:rsidR="00F13DD9" w:rsidRPr="005D5E92" w:rsidRDefault="00F13DD9" w:rsidP="00F13DD9">
            <w:pPr>
              <w:jc w:val="both"/>
              <w:rPr>
                <w:rFonts w:ascii="Calibri" w:hAnsi="Calibri" w:cs="Calibri"/>
                <w:sz w:val="20"/>
                <w:szCs w:val="20"/>
              </w:rPr>
            </w:pPr>
            <w:r w:rsidRPr="005D5E92">
              <w:rPr>
                <w:rFonts w:ascii="Calibri" w:hAnsi="Calibri" w:cs="Calibri"/>
                <w:sz w:val="20"/>
                <w:szCs w:val="20"/>
              </w:rPr>
              <w:t xml:space="preserve">Με βάση τα αποτελέσματα της μέχρι τώρα ερευνητικής δραστηριότητας της Σχολής Γεωπονικών Επιστημών, την εμπειρία από τις υφιστάμενες συνεργασίες, τις διεθνείς τάσεις αλλά και τις κοινωνικοοικονομικές εξελίξεις διεθνώς, στην Ελλάδα αλλά κυρίως στην Περιφέρεια Δυτικής Μακεδονίας μέσω της </w:t>
            </w:r>
            <w:r w:rsidRPr="005D5E92">
              <w:rPr>
                <w:rFonts w:ascii="Calibri" w:hAnsi="Calibri" w:cs="Calibri"/>
                <w:sz w:val="20"/>
                <w:szCs w:val="20"/>
              </w:rPr>
              <w:lastRenderedPageBreak/>
              <w:t>απολιγνιτοποίησης, η Σχολή και το  Τμήμα Γεωπονίας προσανατολίζονται στις παρακάτω ερευνητικές περιοχές για την επόμενη διετία:</w:t>
            </w:r>
          </w:p>
          <w:p w14:paraId="03A41B8F" w14:textId="77777777" w:rsidR="00F13DD9" w:rsidRPr="005D5E92" w:rsidRDefault="00F13DD9" w:rsidP="00F13DD9">
            <w:pPr>
              <w:jc w:val="both"/>
              <w:rPr>
                <w:rFonts w:ascii="Calibri" w:hAnsi="Calibri" w:cs="Calibri"/>
                <w:b/>
                <w:bCs/>
                <w:i/>
                <w:iCs/>
                <w:sz w:val="20"/>
                <w:szCs w:val="20"/>
              </w:rPr>
            </w:pPr>
            <w:r w:rsidRPr="005D5E92">
              <w:rPr>
                <w:rFonts w:ascii="Calibri" w:hAnsi="Calibri" w:cs="Calibri"/>
                <w:b/>
                <w:bCs/>
                <w:i/>
                <w:iCs/>
                <w:sz w:val="20"/>
                <w:szCs w:val="20"/>
              </w:rPr>
              <w:t xml:space="preserve">Ανάπτυξη νέων καλλιεργειών </w:t>
            </w:r>
          </w:p>
          <w:p w14:paraId="49C1F8E4" w14:textId="77777777" w:rsidR="00F13DD9" w:rsidRPr="005D5E92" w:rsidRDefault="00F13DD9" w:rsidP="00F13DD9">
            <w:pPr>
              <w:jc w:val="both"/>
              <w:rPr>
                <w:rFonts w:ascii="Calibri" w:hAnsi="Calibri" w:cs="Calibri"/>
                <w:sz w:val="20"/>
                <w:szCs w:val="20"/>
              </w:rPr>
            </w:pPr>
            <w:r w:rsidRPr="005D5E92">
              <w:rPr>
                <w:rFonts w:ascii="Calibri" w:hAnsi="Calibri" w:cs="Calibri"/>
                <w:sz w:val="20"/>
                <w:szCs w:val="20"/>
              </w:rPr>
              <w:t>Μελέτη και αξιολόγηση σύγχρονου γενετικού υλικού για την προώθηση της καλλιέργειας φράουλας, εξασφαλίζοντας υψηλής ποιότητας παραγωγή και ενισχύοντας την τοπική οικονομία.</w:t>
            </w:r>
          </w:p>
          <w:p w14:paraId="317628A8" w14:textId="77777777" w:rsidR="00F13DD9" w:rsidRPr="005D5E92" w:rsidRDefault="00F13DD9" w:rsidP="00F13DD9">
            <w:pPr>
              <w:jc w:val="both"/>
              <w:rPr>
                <w:rFonts w:ascii="Calibri" w:hAnsi="Calibri" w:cs="Calibri"/>
                <w:b/>
                <w:bCs/>
                <w:i/>
                <w:iCs/>
                <w:sz w:val="20"/>
                <w:szCs w:val="20"/>
              </w:rPr>
            </w:pPr>
            <w:r w:rsidRPr="005D5E92">
              <w:rPr>
                <w:rFonts w:ascii="Calibri" w:hAnsi="Calibri" w:cs="Calibri"/>
                <w:b/>
                <w:bCs/>
                <w:i/>
                <w:iCs/>
                <w:sz w:val="20"/>
                <w:szCs w:val="20"/>
              </w:rPr>
              <w:t>Τοπικές Καλλιέργειες, ενδημικά φυτικά είδη, αυτόχθονες φυλές και κλιματική αλλαγή</w:t>
            </w:r>
          </w:p>
          <w:p w14:paraId="1D02891A" w14:textId="77777777" w:rsidR="00F13DD9" w:rsidRPr="005D5E92" w:rsidRDefault="00F13DD9" w:rsidP="00F13DD9">
            <w:pPr>
              <w:spacing w:after="0"/>
              <w:jc w:val="both"/>
              <w:rPr>
                <w:rFonts w:ascii="Calibri" w:eastAsia="Calibri" w:hAnsi="Calibri" w:cs="Times New Roman"/>
                <w:sz w:val="20"/>
                <w:szCs w:val="20"/>
              </w:rPr>
            </w:pPr>
            <w:r w:rsidRPr="005D5E92">
              <w:rPr>
                <w:rFonts w:ascii="Calibri" w:eastAsia="Calibri" w:hAnsi="Calibri" w:cs="Times New Roman"/>
                <w:sz w:val="20"/>
                <w:szCs w:val="20"/>
              </w:rPr>
              <w:t>Μελέτη τοπικών καλλιεργειών οπωροφόρων δένδρων, λαχανοκομικών ειδών, φυτών μεγάλης καλλιέργειας και αρωματικών φαρμακευτικών ειδών και η επίδραση της κλιματικής αλλαγής αλλά και προσπάθεια μείωσης των επιπτώσεων της στην παραγωγή και την φυτουγεία.</w:t>
            </w:r>
          </w:p>
          <w:p w14:paraId="05527CA5" w14:textId="77777777" w:rsidR="00F13DD9" w:rsidRPr="005D5E92" w:rsidRDefault="00F13DD9" w:rsidP="00F13DD9">
            <w:pPr>
              <w:spacing w:after="0"/>
              <w:jc w:val="both"/>
              <w:rPr>
                <w:rFonts w:ascii="Calibri" w:eastAsia="Calibri" w:hAnsi="Calibri" w:cs="Times New Roman"/>
                <w:sz w:val="20"/>
                <w:szCs w:val="20"/>
              </w:rPr>
            </w:pPr>
          </w:p>
          <w:p w14:paraId="48848362" w14:textId="77777777" w:rsidR="00F13DD9" w:rsidRPr="005D5E92" w:rsidRDefault="00F13DD9" w:rsidP="00F13DD9">
            <w:pPr>
              <w:jc w:val="both"/>
              <w:rPr>
                <w:rFonts w:ascii="Calibri" w:eastAsia="Calibri" w:hAnsi="Calibri" w:cs="Calibri"/>
                <w:kern w:val="0"/>
                <w:sz w:val="20"/>
                <w:szCs w:val="20"/>
                <w14:ligatures w14:val="none"/>
              </w:rPr>
            </w:pPr>
            <w:r w:rsidRPr="005D5E92">
              <w:rPr>
                <w:rFonts w:ascii="Calibri" w:eastAsia="Calibri" w:hAnsi="Calibri" w:cs="Calibri"/>
                <w:kern w:val="0"/>
                <w:sz w:val="20"/>
                <w:szCs w:val="20"/>
                <w14:ligatures w14:val="none"/>
              </w:rPr>
              <w:t>Διατήρηση και προστασία των αυτοχθόνων φυλών αγροτικών ζώων και της βιοποικιλότητας όπως το πρόβατο Φλώρινας Πελαγονίας, η ανάδειξη τοπικών προϊόντων της περιοχής όπως η σίκαλη Βεύης, το φασόλι Πρεσπών και Καστοριάς, η φράουλα της περιοχής και η δημιουργία νέων παραδοσιακών προϊόντων.</w:t>
            </w:r>
          </w:p>
          <w:p w14:paraId="1EB11E58" w14:textId="77777777" w:rsidR="00F13DD9" w:rsidRPr="005D5E92" w:rsidRDefault="00F13DD9" w:rsidP="00F13DD9">
            <w:pPr>
              <w:spacing w:after="0"/>
              <w:jc w:val="both"/>
              <w:rPr>
                <w:rFonts w:ascii="Calibri" w:eastAsia="Calibri" w:hAnsi="Calibri" w:cs="Times New Roman"/>
                <w:sz w:val="20"/>
                <w:szCs w:val="20"/>
              </w:rPr>
            </w:pPr>
            <w:r w:rsidRPr="005D5E92">
              <w:rPr>
                <w:rFonts w:ascii="Calibri" w:eastAsia="Calibri" w:hAnsi="Calibri" w:cs="Times New Roman"/>
                <w:sz w:val="20"/>
                <w:szCs w:val="20"/>
              </w:rPr>
              <w:t>Διατήρηση-διαχείριση της Βιοποικιλότητας και αξιοποίηση των φυσικών πόρων με αειφορικό τρόπο.</w:t>
            </w:r>
          </w:p>
          <w:p w14:paraId="0BE5E459" w14:textId="77777777" w:rsidR="00F13DD9" w:rsidRPr="005D5E92" w:rsidRDefault="00F13DD9" w:rsidP="00F13DD9">
            <w:pPr>
              <w:spacing w:after="0"/>
              <w:jc w:val="both"/>
              <w:rPr>
                <w:rFonts w:ascii="Calibri" w:eastAsia="Calibri" w:hAnsi="Calibri" w:cs="Times New Roman"/>
                <w:sz w:val="20"/>
                <w:szCs w:val="20"/>
              </w:rPr>
            </w:pPr>
          </w:p>
          <w:p w14:paraId="0D75DDA9" w14:textId="77777777" w:rsidR="00F13DD9" w:rsidRPr="005D5E92" w:rsidRDefault="00F13DD9" w:rsidP="00F13DD9">
            <w:pPr>
              <w:jc w:val="both"/>
              <w:rPr>
                <w:rFonts w:ascii="Calibri" w:eastAsia="Calibri" w:hAnsi="Calibri" w:cs="Times New Roman"/>
                <w:b/>
                <w:bCs/>
                <w:i/>
                <w:iCs/>
                <w:sz w:val="20"/>
                <w:szCs w:val="20"/>
              </w:rPr>
            </w:pPr>
            <w:r w:rsidRPr="005D5E92">
              <w:rPr>
                <w:rFonts w:ascii="Calibri" w:eastAsia="Calibri" w:hAnsi="Calibri" w:cs="Times New Roman"/>
                <w:b/>
                <w:bCs/>
                <w:i/>
                <w:iCs/>
                <w:sz w:val="20"/>
                <w:szCs w:val="20"/>
              </w:rPr>
              <w:t xml:space="preserve">Αειφορική Γεωργία και Κτηνοτροφία με την χρήση νέων τεχνολογιών </w:t>
            </w:r>
          </w:p>
          <w:p w14:paraId="7DC56020" w14:textId="77777777" w:rsidR="00F13DD9" w:rsidRPr="005D5E92" w:rsidRDefault="00F13DD9" w:rsidP="00F13DD9">
            <w:pPr>
              <w:jc w:val="both"/>
              <w:rPr>
                <w:rFonts w:ascii="Calibri" w:eastAsia="Calibri" w:hAnsi="Calibri" w:cs="Calibri"/>
                <w:sz w:val="20"/>
                <w:szCs w:val="20"/>
              </w:rPr>
            </w:pPr>
            <w:r w:rsidRPr="005D5E92">
              <w:rPr>
                <w:rFonts w:ascii="Calibri" w:eastAsia="Calibri" w:hAnsi="Calibri" w:cs="Calibri"/>
                <w:sz w:val="20"/>
                <w:szCs w:val="20"/>
              </w:rPr>
              <w:t>Προώθηση ανάπτυξης σύγχρονων θερμοκηπίων με την χρήση γεωθερμίας, γεωργία ακριβείας για μείωση του περιβαλλοντικού αποτυπώματος, προώθηση της αμπελουργίας με σύγχρονες τεχνολογίες, ανάπτυξη της ορεινής κτηνοτροφίας με σύγχρονα εργαλεία.</w:t>
            </w:r>
          </w:p>
          <w:p w14:paraId="1805B39F" w14:textId="77777777" w:rsidR="00F13DD9" w:rsidRPr="005D5E92" w:rsidRDefault="00F13DD9" w:rsidP="00F13DD9">
            <w:pPr>
              <w:jc w:val="both"/>
              <w:rPr>
                <w:rFonts w:ascii="Calibri" w:hAnsi="Calibri" w:cs="Calibri"/>
                <w:sz w:val="20"/>
                <w:szCs w:val="20"/>
              </w:rPr>
            </w:pPr>
            <w:r w:rsidRPr="005D5E92">
              <w:rPr>
                <w:rFonts w:ascii="Calibri" w:hAnsi="Calibri" w:cs="Calibri"/>
                <w:sz w:val="20"/>
                <w:szCs w:val="20"/>
              </w:rPr>
              <w:t>Η υιοθέτηση καινοτόμων καλλιεργητικών μεθόδων στις θερμοκηπιακές καλλιέργειες όπως η υδροπονία, η χρήση τεχνητού φωτισμού και άλλων μοντέρνων μεθόδων ανάπτυξης και εξοπλισμού μπορεί να ενισχύσει τη βιωσιμότητα, να μειώσει την κατανάλωση νερού και την εξάρτηση από χημικά λιπάσματα και φυτοφάρμακα και να βελτιώσει την αποδοτικότητα χρήσης εισροών (ενέργεια, νερό, αγροχημικά). Ε</w:t>
            </w:r>
            <w:r w:rsidRPr="005D5E92">
              <w:rPr>
                <w:rFonts w:ascii="Calibri" w:eastAsia="Times New Roman" w:hAnsi="Calibri" w:cs="Calibri"/>
                <w:color w:val="000000"/>
                <w:kern w:val="0"/>
                <w:sz w:val="20"/>
                <w:szCs w:val="20"/>
                <w:lang w:eastAsia="el-GR"/>
                <w14:ligatures w14:val="none"/>
              </w:rPr>
              <w:t xml:space="preserve">φαρμογή νέων στρατηγικών για τη βελτιστοποίηση των συνθηκών καλλιέργειας, τόσο σε θερμοκήπια όσο και σε υπαίθριες καλλιέργειες. Προώθηση βιώσιμων μεθόδων όπως η υδροπονία, και την αξιολόγηση των επιπτώσεων της κλιματικής αλλαγής στις λαχανοκομικές καλλιέργειες. </w:t>
            </w:r>
          </w:p>
          <w:p w14:paraId="2DC8A850" w14:textId="77777777" w:rsidR="00F13DD9" w:rsidRPr="005D5E92" w:rsidRDefault="00F13DD9" w:rsidP="00F13DD9">
            <w:pPr>
              <w:jc w:val="both"/>
              <w:rPr>
                <w:rFonts w:ascii="Calibri" w:eastAsia="Calibri" w:hAnsi="Calibri" w:cs="Calibri"/>
                <w:b/>
                <w:bCs/>
                <w:i/>
                <w:iCs/>
                <w:sz w:val="20"/>
                <w:szCs w:val="20"/>
              </w:rPr>
            </w:pPr>
            <w:r w:rsidRPr="005D5E92">
              <w:rPr>
                <w:rFonts w:ascii="Calibri" w:eastAsia="Calibri" w:hAnsi="Calibri" w:cs="Calibri"/>
                <w:b/>
                <w:bCs/>
                <w:i/>
                <w:iCs/>
                <w:sz w:val="20"/>
                <w:szCs w:val="20"/>
              </w:rPr>
              <w:t>Φυτοπροστασία και Ασφάλεια Τροφίμων</w:t>
            </w:r>
          </w:p>
          <w:p w14:paraId="05EDDED5" w14:textId="77777777" w:rsidR="00F13DD9" w:rsidRPr="005D5E92" w:rsidRDefault="00F13DD9" w:rsidP="00F13DD9">
            <w:pPr>
              <w:jc w:val="both"/>
              <w:rPr>
                <w:rFonts w:ascii="Calibri" w:eastAsia="Calibri" w:hAnsi="Calibri" w:cs="Calibri"/>
                <w:i/>
                <w:iCs/>
                <w:sz w:val="20"/>
                <w:szCs w:val="20"/>
              </w:rPr>
            </w:pPr>
            <w:r w:rsidRPr="005D5E92">
              <w:rPr>
                <w:rFonts w:ascii="Calibri" w:hAnsi="Calibri" w:cs="Calibri"/>
                <w:sz w:val="20"/>
                <w:szCs w:val="20"/>
              </w:rPr>
              <w:t>Διερεύνηση των μηχανισμών αλληλεπίδρασης φυτοπαθογόνων με τα φυτά-ξενιστές, η ανάπτυξη μεθόδων για την έγκαιρη διάγνωση φυτοπαθογόνων μικροοργανισμών και η μελέτη της γενετικής παραλλακτικότητας και εξέλιξης των παθογόνων.</w:t>
            </w:r>
          </w:p>
          <w:p w14:paraId="118A35B9" w14:textId="77777777" w:rsidR="00F13DD9" w:rsidRPr="005D5E92" w:rsidRDefault="00F13DD9" w:rsidP="00F13DD9">
            <w:pPr>
              <w:jc w:val="both"/>
              <w:rPr>
                <w:rFonts w:ascii="Calibri" w:hAnsi="Calibri" w:cs="Calibri"/>
                <w:sz w:val="20"/>
                <w:szCs w:val="20"/>
              </w:rPr>
            </w:pPr>
            <w:r w:rsidRPr="005D5E92">
              <w:rPr>
                <w:rFonts w:ascii="Calibri" w:hAnsi="Calibri" w:cs="Calibri"/>
                <w:sz w:val="20"/>
                <w:szCs w:val="20"/>
              </w:rPr>
              <w:t xml:space="preserve">Μελέτη ανθεκτικότητας ζιζανίων σε ζιζανιοκτόνα, φυτοπαθογόνων μικροοργανισμών σε μυκητοκτόνα και η διερεύνηση πιο βιώσιμων και αειφόρων μεθόδων διαχείρισης ασθενειών. </w:t>
            </w:r>
          </w:p>
          <w:p w14:paraId="7E3BB15A" w14:textId="77777777" w:rsidR="00F13DD9" w:rsidRPr="005D5E92" w:rsidRDefault="00F13DD9" w:rsidP="00F13DD9">
            <w:pPr>
              <w:jc w:val="both"/>
              <w:rPr>
                <w:rFonts w:ascii="Calibri" w:eastAsia="Calibri" w:hAnsi="Calibri" w:cs="Calibri"/>
                <w:sz w:val="20"/>
                <w:szCs w:val="20"/>
              </w:rPr>
            </w:pPr>
            <w:r w:rsidRPr="005D5E92">
              <w:rPr>
                <w:rFonts w:ascii="Calibri" w:hAnsi="Calibri" w:cs="Calibri"/>
                <w:sz w:val="20"/>
                <w:szCs w:val="20"/>
              </w:rPr>
              <w:t>Παροχή υπηρεσιών διάγνωσης και ενημέρωσης των καλλιεργητών σχετικά με καίρια φυτοπαθολογικά ζητήματα.</w:t>
            </w:r>
          </w:p>
          <w:p w14:paraId="530FBDE9" w14:textId="77777777" w:rsidR="00F13DD9" w:rsidRPr="005D5E92" w:rsidRDefault="00F13DD9" w:rsidP="00F13DD9">
            <w:pPr>
              <w:jc w:val="both"/>
              <w:rPr>
                <w:rFonts w:ascii="Calibri" w:eastAsia="Calibri" w:hAnsi="Calibri" w:cs="Times New Roman"/>
                <w:sz w:val="20"/>
                <w:szCs w:val="20"/>
              </w:rPr>
            </w:pPr>
            <w:r w:rsidRPr="005D5E92">
              <w:rPr>
                <w:rFonts w:ascii="Calibri" w:eastAsia="Calibri" w:hAnsi="Calibri" w:cs="Times New Roman"/>
                <w:sz w:val="20"/>
                <w:szCs w:val="20"/>
              </w:rPr>
              <w:t>Σύγχρονα εργαλεία και τεχνολογίες πρόγνωσης παρουσίας τοξικών υπολειμμάτων φυτοφαρμάκων σε φρούτα και λαχανικά.</w:t>
            </w:r>
          </w:p>
          <w:p w14:paraId="1DF562FF" w14:textId="77777777" w:rsidR="00F13DD9" w:rsidRPr="005D5E92" w:rsidRDefault="00F13DD9" w:rsidP="00F13DD9">
            <w:pPr>
              <w:jc w:val="both"/>
              <w:rPr>
                <w:rFonts w:ascii="Calibri" w:eastAsia="Calibri" w:hAnsi="Calibri" w:cs="Calibri"/>
                <w:b/>
                <w:bCs/>
                <w:i/>
                <w:iCs/>
                <w:sz w:val="20"/>
                <w:szCs w:val="20"/>
              </w:rPr>
            </w:pPr>
            <w:r w:rsidRPr="005D5E92">
              <w:rPr>
                <w:rFonts w:ascii="Calibri" w:eastAsia="Calibri" w:hAnsi="Calibri" w:cs="Calibri"/>
                <w:b/>
                <w:bCs/>
                <w:i/>
                <w:iCs/>
                <w:sz w:val="20"/>
                <w:szCs w:val="20"/>
              </w:rPr>
              <w:lastRenderedPageBreak/>
              <w:t>Γεωργία-Κτηνοτροφία και Περιβάλλον</w:t>
            </w:r>
          </w:p>
          <w:p w14:paraId="3A8DA646" w14:textId="15AF5B9F" w:rsidR="00855B5D" w:rsidRDefault="00855B5D" w:rsidP="00855B5D">
            <w:pPr>
              <w:jc w:val="both"/>
              <w:rPr>
                <w:rFonts w:ascii="Calibri" w:eastAsia="Times New Roman" w:hAnsi="Calibri" w:cs="Calibri"/>
                <w:sz w:val="20"/>
                <w:szCs w:val="20"/>
                <w:lang w:eastAsia="el-GR"/>
              </w:rPr>
            </w:pPr>
            <w:r w:rsidRPr="00855B5D">
              <w:rPr>
                <w:rFonts w:ascii="Calibri" w:eastAsia="Times New Roman" w:hAnsi="Calibri" w:cs="Calibri"/>
                <w:sz w:val="20"/>
                <w:szCs w:val="20"/>
                <w:lang w:eastAsia="el-GR"/>
              </w:rPr>
              <w:t>Αξιολόγηση της χρήσης αρωματικών φυτών και αιθέριων ελαίων στην διατροφή, παραγωγικότητα και ευζωία των αγροτικών ζώων.</w:t>
            </w:r>
            <w:r>
              <w:rPr>
                <w:rFonts w:ascii="Calibri" w:eastAsia="Times New Roman" w:hAnsi="Calibri" w:cs="Calibri"/>
                <w:sz w:val="20"/>
                <w:szCs w:val="20"/>
                <w:lang w:eastAsia="el-GR"/>
              </w:rPr>
              <w:t xml:space="preserve"> </w:t>
            </w:r>
            <w:r w:rsidRPr="00855B5D">
              <w:rPr>
                <w:rFonts w:ascii="Calibri" w:eastAsia="Times New Roman" w:hAnsi="Calibri" w:cs="Calibri"/>
                <w:sz w:val="20"/>
                <w:szCs w:val="20"/>
                <w:lang w:eastAsia="el-GR"/>
              </w:rPr>
              <w:t>Αλληλεπιδράσεις μεταξύ γενότυπου, διατροφής και περιβάλλοντος επί της παραγωγικότητας, ανθεκτικότητας και ευζωίας των παραγωγικών ζώων.</w:t>
            </w:r>
            <w:r w:rsidR="005537F8">
              <w:rPr>
                <w:rFonts w:ascii="Calibri" w:eastAsia="Times New Roman" w:hAnsi="Calibri" w:cs="Calibri"/>
                <w:sz w:val="20"/>
                <w:szCs w:val="20"/>
                <w:lang w:eastAsia="el-GR"/>
              </w:rPr>
              <w:t xml:space="preserve"> </w:t>
            </w:r>
            <w:r w:rsidR="005537F8" w:rsidRPr="005537F8">
              <w:rPr>
                <w:rFonts w:ascii="Calibri" w:eastAsia="Times New Roman" w:hAnsi="Calibri" w:cs="Calibri"/>
                <w:sz w:val="20"/>
                <w:szCs w:val="20"/>
                <w:lang w:eastAsia="el-GR"/>
              </w:rPr>
              <w:t>Βιολογική κτηνοτροφία και χαμηλών εισροών συστήματα εκτροφής.</w:t>
            </w:r>
          </w:p>
          <w:p w14:paraId="69E391D2" w14:textId="6959F15F" w:rsidR="00F13DD9" w:rsidRPr="005D5E92" w:rsidRDefault="00F13DD9" w:rsidP="00F13DD9">
            <w:pPr>
              <w:jc w:val="both"/>
              <w:rPr>
                <w:rFonts w:ascii="Calibri" w:eastAsia="Times New Roman" w:hAnsi="Calibri" w:cs="Calibri"/>
                <w:sz w:val="20"/>
                <w:szCs w:val="20"/>
                <w:lang w:eastAsia="el-GR"/>
              </w:rPr>
            </w:pPr>
            <w:r w:rsidRPr="005D5E92">
              <w:rPr>
                <w:rFonts w:ascii="Calibri" w:eastAsia="Times New Roman" w:hAnsi="Calibri" w:cs="Calibri"/>
                <w:sz w:val="20"/>
                <w:szCs w:val="20"/>
                <w:lang w:eastAsia="el-GR"/>
              </w:rPr>
              <w:t>Βελτιστοποίηση της αξιοποίησης των φυσικών πόρων (υδατικών, εδαφικών, ενεργειακών, φυτικών) έτσι ώστε να αυξηθεί η θετική επίδραση της δέσμευσης του CO</w:t>
            </w:r>
            <w:r w:rsidRPr="005D5E92">
              <w:rPr>
                <w:rFonts w:ascii="Calibri" w:eastAsia="Times New Roman" w:hAnsi="Calibri" w:cs="Calibri"/>
                <w:sz w:val="20"/>
                <w:szCs w:val="20"/>
                <w:vertAlign w:val="subscript"/>
                <w:lang w:eastAsia="el-GR"/>
              </w:rPr>
              <w:t>2</w:t>
            </w:r>
            <w:r w:rsidRPr="005D5E92">
              <w:rPr>
                <w:rFonts w:ascii="Calibri" w:eastAsia="Times New Roman" w:hAnsi="Calibri" w:cs="Calibri"/>
                <w:sz w:val="20"/>
                <w:szCs w:val="20"/>
                <w:lang w:eastAsia="el-GR"/>
              </w:rPr>
              <w:t xml:space="preserve"> από την αγροτική δραστηριότητα  και γενικά από το αγροδασικό περιβάλλον. </w:t>
            </w:r>
          </w:p>
          <w:p w14:paraId="5A5E268A" w14:textId="77777777" w:rsidR="00F13DD9" w:rsidRPr="005D5E92" w:rsidRDefault="00F13DD9" w:rsidP="00F13DD9">
            <w:pPr>
              <w:jc w:val="both"/>
              <w:rPr>
                <w:rFonts w:ascii="Calibri" w:eastAsia="Calibri" w:hAnsi="Calibri" w:cs="Times New Roman"/>
                <w:sz w:val="20"/>
                <w:szCs w:val="20"/>
              </w:rPr>
            </w:pPr>
            <w:r w:rsidRPr="005D5E92">
              <w:rPr>
                <w:rFonts w:ascii="Calibri" w:eastAsia="Calibri" w:hAnsi="Calibri" w:cs="Times New Roman"/>
                <w:sz w:val="20"/>
                <w:szCs w:val="20"/>
              </w:rPr>
              <w:t>Τεχνολογίες διαχείρισης προστασίας και ποιότητας υδάτινων πόρων που έχουν σχέση με την γεωργία.</w:t>
            </w:r>
          </w:p>
          <w:p w14:paraId="68F962A2" w14:textId="77777777" w:rsidR="00F13DD9" w:rsidRPr="005D5E92" w:rsidRDefault="00F13DD9" w:rsidP="00F13DD9">
            <w:pPr>
              <w:jc w:val="both"/>
              <w:rPr>
                <w:rFonts w:ascii="Calibri" w:eastAsia="Calibri" w:hAnsi="Calibri" w:cs="Times New Roman"/>
                <w:sz w:val="20"/>
                <w:szCs w:val="20"/>
              </w:rPr>
            </w:pPr>
            <w:r w:rsidRPr="005D5E92">
              <w:rPr>
                <w:rFonts w:ascii="Calibri" w:eastAsia="Calibri" w:hAnsi="Calibri" w:cs="Times New Roman"/>
                <w:sz w:val="20"/>
                <w:szCs w:val="20"/>
              </w:rPr>
              <w:t>Σύγχρονες τεχνολογίες και καλλιέργεια φυτικών ειδών ικανών να μειώνουν την αστική περιβαλλοντική ρύπανση.</w:t>
            </w:r>
          </w:p>
          <w:p w14:paraId="4249CD46" w14:textId="77777777" w:rsidR="00F13DD9" w:rsidRPr="005D5E92" w:rsidRDefault="00F13DD9" w:rsidP="00F13DD9">
            <w:pPr>
              <w:jc w:val="both"/>
              <w:rPr>
                <w:rFonts w:ascii="Calibri" w:eastAsia="Calibri" w:hAnsi="Calibri" w:cs="Times New Roman"/>
                <w:b/>
                <w:bCs/>
                <w:i/>
                <w:iCs/>
                <w:sz w:val="20"/>
                <w:szCs w:val="20"/>
              </w:rPr>
            </w:pPr>
            <w:r w:rsidRPr="005D5E92">
              <w:rPr>
                <w:rFonts w:ascii="Calibri" w:eastAsia="Calibri" w:hAnsi="Calibri" w:cs="Times New Roman"/>
                <w:b/>
                <w:bCs/>
                <w:i/>
                <w:iCs/>
                <w:sz w:val="20"/>
                <w:szCs w:val="20"/>
              </w:rPr>
              <w:t>Ευζωία παραγωγικών ζώων</w:t>
            </w:r>
          </w:p>
          <w:p w14:paraId="2454C9E7" w14:textId="77777777" w:rsidR="00F13DD9" w:rsidRDefault="00F13DD9" w:rsidP="00F13DD9">
            <w:pPr>
              <w:jc w:val="both"/>
              <w:rPr>
                <w:rFonts w:ascii="Calibri" w:hAnsi="Calibri" w:cs="Calibri"/>
                <w:sz w:val="20"/>
                <w:szCs w:val="20"/>
              </w:rPr>
            </w:pPr>
            <w:r w:rsidRPr="005D5E92">
              <w:rPr>
                <w:rFonts w:ascii="Calibri" w:hAnsi="Calibri" w:cs="Calibri"/>
                <w:sz w:val="20"/>
                <w:szCs w:val="20"/>
              </w:rPr>
              <w:t>Επιδημιολογική μελέτη και κατάρτιση πρωτοκόλλων ευζωίας για τον έλεγχο της υποκλινικής μαστίτιδας και την βελτίωση της παραγωγικότητας των εκτροφών.</w:t>
            </w:r>
          </w:p>
          <w:p w14:paraId="4D06E7D4" w14:textId="114AC00A" w:rsidR="008D63F5" w:rsidRPr="005D5E92" w:rsidRDefault="008D63F5" w:rsidP="00F13DD9">
            <w:pPr>
              <w:jc w:val="both"/>
              <w:rPr>
                <w:rFonts w:ascii="Calibri" w:hAnsi="Calibri" w:cs="Calibri"/>
                <w:sz w:val="20"/>
                <w:szCs w:val="20"/>
              </w:rPr>
            </w:pPr>
            <w:r w:rsidRPr="008D63F5">
              <w:rPr>
                <w:rFonts w:ascii="Calibri" w:hAnsi="Calibri" w:cs="Calibri"/>
                <w:sz w:val="20"/>
                <w:szCs w:val="20"/>
              </w:rPr>
              <w:t>Έρευνα και ανάπτυξη μεθόδων ανίχνευσης αφλατοξινών σε ζωοτροφές και τρόφιμα, γεωγραφική χαρτογράφηση της ύπαρξης αφλατοξινών και η επιπτώσεις στην παραγωγικότητα και υγεία των ζώων.</w:t>
            </w:r>
          </w:p>
          <w:p w14:paraId="63D263BB" w14:textId="24FB0DF6" w:rsidR="00F13DD9" w:rsidRPr="00BD4574" w:rsidRDefault="00F13DD9" w:rsidP="00F13DD9">
            <w:pPr>
              <w:jc w:val="both"/>
              <w:rPr>
                <w:rFonts w:ascii="Calibri" w:hAnsi="Calibri" w:cs="Calibri"/>
                <w:sz w:val="20"/>
                <w:szCs w:val="20"/>
              </w:rPr>
            </w:pPr>
            <w:r w:rsidRPr="005D5E92">
              <w:rPr>
                <w:rFonts w:ascii="Calibri" w:hAnsi="Calibri" w:cs="Calibri"/>
                <w:sz w:val="20"/>
                <w:szCs w:val="20"/>
              </w:rPr>
              <w:t>Επιδημιολογικ</w:t>
            </w:r>
            <w:r w:rsidR="004624F2">
              <w:rPr>
                <w:rFonts w:ascii="Calibri" w:hAnsi="Calibri" w:cs="Calibri"/>
                <w:sz w:val="20"/>
                <w:szCs w:val="20"/>
              </w:rPr>
              <w:t>ές</w:t>
            </w:r>
            <w:r w:rsidRPr="005D5E92">
              <w:rPr>
                <w:rFonts w:ascii="Calibri" w:hAnsi="Calibri" w:cs="Calibri"/>
                <w:sz w:val="20"/>
                <w:szCs w:val="20"/>
              </w:rPr>
              <w:t xml:space="preserve"> μελ</w:t>
            </w:r>
            <w:r w:rsidR="004624F2">
              <w:rPr>
                <w:rFonts w:ascii="Calibri" w:hAnsi="Calibri" w:cs="Calibri"/>
                <w:sz w:val="20"/>
                <w:szCs w:val="20"/>
              </w:rPr>
              <w:t>έτες</w:t>
            </w:r>
            <w:r w:rsidRPr="005D5E92">
              <w:rPr>
                <w:rFonts w:ascii="Calibri" w:hAnsi="Calibri" w:cs="Calibri"/>
                <w:sz w:val="20"/>
                <w:szCs w:val="20"/>
              </w:rPr>
              <w:t xml:space="preserve"> </w:t>
            </w:r>
            <w:r w:rsidR="00BD4574">
              <w:rPr>
                <w:rFonts w:ascii="Calibri" w:hAnsi="Calibri" w:cs="Calibri"/>
                <w:sz w:val="20"/>
                <w:szCs w:val="20"/>
              </w:rPr>
              <w:t>εξάπλωσης ασθενειών</w:t>
            </w:r>
            <w:r w:rsidRPr="005D5E92">
              <w:rPr>
                <w:rFonts w:ascii="Calibri" w:hAnsi="Calibri" w:cs="Calibri"/>
                <w:sz w:val="20"/>
                <w:szCs w:val="20"/>
              </w:rPr>
              <w:t xml:space="preserve"> σε εκτροφές μινκ και ανάπτυξη πρωτοκόλλου πρόληψης και διαχείρισης</w:t>
            </w:r>
          </w:p>
          <w:p w14:paraId="1948DB59" w14:textId="77777777" w:rsidR="00F13DD9" w:rsidRPr="005D5E92" w:rsidRDefault="00F13DD9" w:rsidP="00F13DD9">
            <w:pPr>
              <w:jc w:val="both"/>
              <w:rPr>
                <w:rFonts w:ascii="Calibri" w:eastAsia="Calibri" w:hAnsi="Calibri" w:cs="Calibri"/>
                <w:b/>
                <w:bCs/>
                <w:i/>
                <w:iCs/>
                <w:sz w:val="20"/>
                <w:szCs w:val="20"/>
              </w:rPr>
            </w:pPr>
            <w:r w:rsidRPr="005D5E92">
              <w:rPr>
                <w:rFonts w:ascii="Calibri" w:eastAsia="Calibri" w:hAnsi="Calibri" w:cs="Calibri"/>
                <w:b/>
                <w:bCs/>
                <w:i/>
                <w:iCs/>
                <w:sz w:val="20"/>
                <w:szCs w:val="20"/>
              </w:rPr>
              <w:t>Αγροτική Οικονομία</w:t>
            </w:r>
          </w:p>
          <w:p w14:paraId="1B1393B7" w14:textId="77777777" w:rsidR="00F13DD9" w:rsidRPr="005D5E92" w:rsidRDefault="00F13DD9" w:rsidP="00F13DD9">
            <w:pPr>
              <w:jc w:val="both"/>
              <w:rPr>
                <w:rFonts w:ascii="Calibri" w:eastAsia="Calibri" w:hAnsi="Calibri" w:cs="Calibri"/>
                <w:sz w:val="20"/>
                <w:szCs w:val="20"/>
              </w:rPr>
            </w:pPr>
            <w:r w:rsidRPr="005D5E92">
              <w:rPr>
                <w:rFonts w:ascii="Calibri" w:eastAsia="Calibri" w:hAnsi="Calibri" w:cs="Calibri"/>
                <w:sz w:val="20"/>
                <w:szCs w:val="20"/>
                <w:shd w:val="clear" w:color="auto" w:fill="FFFFFF"/>
              </w:rPr>
              <w:t xml:space="preserve">Εφαρμογή αγροτικής και περιβαλλοντικής πολιτικής. Καινοτομία και βιώσιμη ανάπτυξη. Σχεδιασμός και αξιολόγηση επενδυτικών προγραμμάτων. </w:t>
            </w:r>
            <w:r w:rsidRPr="005D5E92">
              <w:rPr>
                <w:rFonts w:ascii="Calibri" w:eastAsia="Calibri" w:hAnsi="Calibri" w:cs="Calibri"/>
                <w:sz w:val="20"/>
                <w:szCs w:val="20"/>
              </w:rPr>
              <w:t>Ανάπτυξη ορεινών και μειονεκτικών περιοχών.</w:t>
            </w:r>
          </w:p>
          <w:p w14:paraId="591697AA" w14:textId="77777777" w:rsidR="00F13DD9" w:rsidRPr="005D5E92" w:rsidRDefault="00F13DD9" w:rsidP="00F13DD9">
            <w:pPr>
              <w:jc w:val="both"/>
              <w:rPr>
                <w:rFonts w:ascii="Calibri" w:eastAsia="Calibri" w:hAnsi="Calibri" w:cs="Calibri"/>
                <w:sz w:val="20"/>
                <w:szCs w:val="20"/>
              </w:rPr>
            </w:pPr>
            <w:r w:rsidRPr="005D5E92">
              <w:rPr>
                <w:rFonts w:ascii="Calibri" w:eastAsia="Calibri" w:hAnsi="Calibri" w:cs="Calibri"/>
                <w:sz w:val="20"/>
                <w:szCs w:val="20"/>
              </w:rPr>
              <w:t>Προώθηση κυκλικής οικονομίας στην αγροτική παραγωγή της Δυτικής Μακεδονίας.</w:t>
            </w:r>
          </w:p>
          <w:p w14:paraId="10E3DFB6" w14:textId="77777777" w:rsidR="008E26B3" w:rsidRPr="005D5E92" w:rsidRDefault="008E26B3" w:rsidP="008E26B3">
            <w:pPr>
              <w:jc w:val="both"/>
              <w:rPr>
                <w:rFonts w:ascii="Calibri" w:eastAsia="Calibri" w:hAnsi="Calibri" w:cs="Times New Roman"/>
                <w:b/>
                <w:bCs/>
                <w:i/>
                <w:iCs/>
                <w:sz w:val="20"/>
                <w:szCs w:val="20"/>
              </w:rPr>
            </w:pPr>
            <w:r w:rsidRPr="005D5E92">
              <w:rPr>
                <w:rFonts w:ascii="Calibri" w:eastAsia="Calibri" w:hAnsi="Calibri" w:cs="Calibri"/>
                <w:b/>
                <w:bCs/>
                <w:i/>
                <w:iCs/>
                <w:sz w:val="20"/>
                <w:szCs w:val="20"/>
              </w:rPr>
              <w:t>Αγροδιατροφή</w:t>
            </w:r>
          </w:p>
          <w:p w14:paraId="110A1506" w14:textId="77777777" w:rsidR="008E26B3" w:rsidRPr="005D5E92" w:rsidRDefault="008E26B3" w:rsidP="008E26B3">
            <w:pPr>
              <w:jc w:val="both"/>
              <w:rPr>
                <w:rFonts w:ascii="Calibri" w:eastAsia="Calibri" w:hAnsi="Calibri" w:cs="Calibri"/>
                <w:sz w:val="20"/>
                <w:szCs w:val="20"/>
              </w:rPr>
            </w:pPr>
            <w:r w:rsidRPr="005D5E92">
              <w:rPr>
                <w:rFonts w:ascii="Calibri" w:eastAsia="Calibri" w:hAnsi="Calibri" w:cs="Times New Roman"/>
                <w:sz w:val="20"/>
                <w:szCs w:val="20"/>
              </w:rPr>
              <w:t xml:space="preserve">Προϊόντα Αγροδιατροφής, </w:t>
            </w:r>
            <w:r w:rsidRPr="005D5E92">
              <w:rPr>
                <w:rFonts w:ascii="Calibri" w:eastAsia="Calibri" w:hAnsi="Calibri" w:cs="Calibri"/>
                <w:sz w:val="20"/>
                <w:szCs w:val="20"/>
              </w:rPr>
              <w:t>τεχνολογία και ποιοτικός έλεγχος αγροτικών προϊόντων και τροφίμων</w:t>
            </w:r>
            <w:r w:rsidRPr="005D5E92">
              <w:rPr>
                <w:rFonts w:ascii="Calibri" w:eastAsia="Calibri" w:hAnsi="Calibri" w:cs="Times New Roman"/>
                <w:sz w:val="20"/>
                <w:szCs w:val="20"/>
              </w:rPr>
              <w:t>, περιβαλλοντικό αποτύπωμα παραγωγής τους, βιοοικονομία και κυκλική οικονομία.</w:t>
            </w:r>
            <w:r w:rsidRPr="005D5E92">
              <w:rPr>
                <w:rFonts w:ascii="Calibri" w:eastAsia="Calibri" w:hAnsi="Calibri" w:cs="Calibri"/>
                <w:sz w:val="20"/>
                <w:szCs w:val="20"/>
              </w:rPr>
              <w:t xml:space="preserve"> </w:t>
            </w:r>
          </w:p>
          <w:p w14:paraId="4AD53ABB" w14:textId="77777777" w:rsidR="008E26B3" w:rsidRPr="005D5E92" w:rsidRDefault="008E26B3" w:rsidP="008E26B3">
            <w:pPr>
              <w:jc w:val="both"/>
              <w:rPr>
                <w:rFonts w:ascii="Calibri" w:eastAsia="Calibri" w:hAnsi="Calibri" w:cs="Calibri"/>
                <w:sz w:val="20"/>
                <w:szCs w:val="20"/>
              </w:rPr>
            </w:pPr>
            <w:r w:rsidRPr="005D5E92">
              <w:rPr>
                <w:rFonts w:ascii="Calibri" w:hAnsi="Calibri" w:cs="Calibri"/>
                <w:sz w:val="20"/>
                <w:szCs w:val="20"/>
              </w:rPr>
              <w:t>Διατήρηση και αξιοποίηση τοπικών διατροφικών πόρων.</w:t>
            </w:r>
            <w:r w:rsidRPr="005D5E92">
              <w:rPr>
                <w:rFonts w:ascii="Calibri" w:eastAsia="Calibri" w:hAnsi="Calibri" w:cs="Calibri"/>
                <w:sz w:val="20"/>
                <w:szCs w:val="20"/>
              </w:rPr>
              <w:t xml:space="preserve"> </w:t>
            </w:r>
            <w:r w:rsidRPr="005D5E92">
              <w:rPr>
                <w:rFonts w:ascii="Calibri" w:hAnsi="Calibri" w:cs="Calibri"/>
                <w:sz w:val="20"/>
                <w:szCs w:val="20"/>
              </w:rPr>
              <w:t>Μελέτη τροφίμων τοπικής προέλευσης, όπως αλιεύματα, γαλακτοκομικά προϊόντα και φασόλια, με στόχο την ανάδειξη των ποιοτικών τους χαρακτηριστικών και τη στήριξη της τοπικής οικονομίας.</w:t>
            </w:r>
          </w:p>
          <w:p w14:paraId="713AF092" w14:textId="77777777" w:rsidR="008E26B3" w:rsidRPr="005D5E92" w:rsidRDefault="008E26B3" w:rsidP="008E26B3">
            <w:pPr>
              <w:jc w:val="both"/>
              <w:rPr>
                <w:rFonts w:ascii="Calibri" w:hAnsi="Calibri" w:cs="Calibri"/>
                <w:sz w:val="20"/>
                <w:szCs w:val="20"/>
              </w:rPr>
            </w:pPr>
            <w:r w:rsidRPr="005D5E92">
              <w:rPr>
                <w:rFonts w:ascii="Calibri" w:hAnsi="Calibri" w:cs="Calibri"/>
                <w:sz w:val="20"/>
                <w:szCs w:val="20"/>
              </w:rPr>
              <w:t>Αειφορία και Κυκλική Οικονομία. Μελέτη και αξιοποίηση υποπροϊόντων της βιομηχανίας τροφίμων και αγροτικών δραστηριοτήτων για τη δημιουργία νέων προστιθέμενης αξίας προϊόντων.</w:t>
            </w:r>
          </w:p>
          <w:p w14:paraId="0AFAB0FC" w14:textId="6B29D4F9" w:rsidR="002F79CF" w:rsidRPr="005D5E92" w:rsidRDefault="008E26B3" w:rsidP="008E26B3">
            <w:pPr>
              <w:jc w:val="both"/>
              <w:rPr>
                <w:rFonts w:ascii="Calibri" w:eastAsia="Calibri" w:hAnsi="Calibri" w:cs="Times New Roman"/>
                <w:sz w:val="20"/>
                <w:szCs w:val="20"/>
              </w:rPr>
            </w:pPr>
            <w:r w:rsidRPr="005D5E92">
              <w:rPr>
                <w:rFonts w:ascii="Calibri" w:eastAsia="Calibri" w:hAnsi="Calibri" w:cs="Calibri"/>
                <w:sz w:val="20"/>
                <w:szCs w:val="20"/>
              </w:rPr>
              <w:t>Εφοδιαστική αλυσίδα αγροτικών προϊόντων και τροφίμων. Λειτουργία μεταποιητικών επιχειρήσεων στον κλάδο της αγροδιατροφής. Ανάδειξη της ταυτότητας και αξιοποίηση επώνυμων τοπικών προϊόντων.</w:t>
            </w:r>
            <w:r w:rsidRPr="005D5E92">
              <w:rPr>
                <w:rFonts w:ascii="Calibri" w:eastAsia="Calibri" w:hAnsi="Calibri" w:cs="Times New Roman"/>
                <w:sz w:val="20"/>
                <w:szCs w:val="20"/>
              </w:rPr>
              <w:t xml:space="preserve"> </w:t>
            </w:r>
          </w:p>
        </w:tc>
      </w:tr>
    </w:tbl>
    <w:p w14:paraId="1945FEAB" w14:textId="77777777" w:rsidR="00085423" w:rsidRPr="005D5E92" w:rsidRDefault="00085423">
      <w:pPr>
        <w:rPr>
          <w:sz w:val="20"/>
          <w:szCs w:val="20"/>
        </w:rPr>
      </w:pPr>
    </w:p>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5D5E92" w14:paraId="3B7D2568" w14:textId="77777777" w:rsidTr="00160C7C">
        <w:trPr>
          <w:trHeight w:val="450"/>
        </w:trPr>
        <w:tc>
          <w:tcPr>
            <w:tcW w:w="9658" w:type="dxa"/>
            <w:gridSpan w:val="2"/>
            <w:shd w:val="clear" w:color="auto" w:fill="F2F2F2" w:themeFill="background1" w:themeFillShade="F2"/>
            <w:vAlign w:val="center"/>
            <w:hideMark/>
          </w:tcPr>
          <w:p w14:paraId="1938FB4F" w14:textId="4B1E7F90" w:rsidR="00C44648" w:rsidRPr="005D5E92" w:rsidRDefault="00C44648" w:rsidP="00C44648">
            <w:pPr>
              <w:spacing w:after="0" w:line="240" w:lineRule="auto"/>
              <w:jc w:val="center"/>
              <w:rPr>
                <w:rFonts w:ascii="Calibri" w:eastAsia="Times New Roman" w:hAnsi="Calibri" w:cs="Calibri"/>
                <w:b/>
                <w:bCs/>
                <w:color w:val="000000"/>
                <w:kern w:val="0"/>
                <w:sz w:val="20"/>
                <w:szCs w:val="20"/>
                <w:lang w:eastAsia="el-GR"/>
                <w14:ligatures w14:val="none"/>
              </w:rPr>
            </w:pPr>
            <w:r w:rsidRPr="005D5E92">
              <w:rPr>
                <w:rFonts w:ascii="Calibri" w:eastAsia="Times New Roman" w:hAnsi="Calibri" w:cs="Calibri"/>
                <w:b/>
                <w:bCs/>
                <w:color w:val="000000"/>
                <w:kern w:val="0"/>
                <w:sz w:val="20"/>
                <w:szCs w:val="20"/>
                <w:lang w:eastAsia="el-GR"/>
                <w14:ligatures w14:val="none"/>
              </w:rPr>
              <w:t>ΛΕΙΤΟΥΡΓΙΑ – ΠΡΟΒΛΗΜΑΤΑ- ΛΥΣΕΙΣ ΓΙΑ ΤΟ ΤΜΗΜΑ</w:t>
            </w:r>
          </w:p>
        </w:tc>
      </w:tr>
      <w:tr w:rsidR="007422FA" w:rsidRPr="005D5E92" w14:paraId="2070A6F3" w14:textId="77777777" w:rsidTr="00C44648">
        <w:trPr>
          <w:trHeight w:val="450"/>
        </w:trPr>
        <w:tc>
          <w:tcPr>
            <w:tcW w:w="3038" w:type="dxa"/>
            <w:vMerge w:val="restart"/>
            <w:shd w:val="clear" w:color="000000" w:fill="F2F2F2"/>
            <w:vAlign w:val="center"/>
            <w:hideMark/>
          </w:tcPr>
          <w:p w14:paraId="4B10EC89" w14:textId="1B668210" w:rsidR="007422FA" w:rsidRPr="005D5E92" w:rsidRDefault="00C44648" w:rsidP="007422FA">
            <w:pPr>
              <w:spacing w:after="0" w:line="240" w:lineRule="auto"/>
              <w:jc w:val="center"/>
              <w:rPr>
                <w:rFonts w:ascii="Calibri" w:eastAsia="Times New Roman" w:hAnsi="Calibri" w:cs="Calibri"/>
                <w:b/>
                <w:bCs/>
                <w:color w:val="000000"/>
                <w:kern w:val="0"/>
                <w:sz w:val="20"/>
                <w:szCs w:val="20"/>
                <w:lang w:eastAsia="el-GR"/>
                <w14:ligatures w14:val="none"/>
              </w:rPr>
            </w:pPr>
            <w:r w:rsidRPr="005D5E92">
              <w:rPr>
                <w:rFonts w:ascii="Calibri" w:eastAsia="Times New Roman" w:hAnsi="Calibri" w:cs="Calibri"/>
                <w:b/>
                <w:bCs/>
                <w:color w:val="000000"/>
                <w:kern w:val="0"/>
                <w:sz w:val="20"/>
                <w:szCs w:val="20"/>
                <w:lang w:eastAsia="el-GR"/>
                <w14:ligatures w14:val="none"/>
              </w:rPr>
              <w:lastRenderedPageBreak/>
              <w:t>ΕΝ</w:t>
            </w:r>
            <w:r w:rsidR="007422FA" w:rsidRPr="005D5E92">
              <w:rPr>
                <w:rFonts w:ascii="Calibri" w:eastAsia="Times New Roman" w:hAnsi="Calibri" w:cs="Calibri"/>
                <w:b/>
                <w:bCs/>
                <w:color w:val="000000"/>
                <w:kern w:val="0"/>
                <w:sz w:val="20"/>
                <w:szCs w:val="20"/>
                <w:lang w:eastAsia="el-GR"/>
                <w14:ligatures w14:val="none"/>
              </w:rPr>
              <w:t xml:space="preserve">ΤΟΠΙΣΜΟΣ ΠΡΟΒΛΗΜΑΤΩΝ ΛΕΙΤΟΥΡΓΙΑΣ ΤΟΥ </w:t>
            </w:r>
            <w:r w:rsidR="002F79CF" w:rsidRPr="005D5E92">
              <w:rPr>
                <w:rFonts w:ascii="Calibri" w:eastAsia="Times New Roman" w:hAnsi="Calibri" w:cs="Calibri"/>
                <w:b/>
                <w:bCs/>
                <w:color w:val="000000"/>
                <w:kern w:val="0"/>
                <w:sz w:val="20"/>
                <w:szCs w:val="20"/>
                <w:lang w:eastAsia="el-GR"/>
                <w14:ligatures w14:val="none"/>
              </w:rPr>
              <w:t>ΤΜΗΜΑΤΟΣ</w:t>
            </w:r>
          </w:p>
        </w:tc>
        <w:tc>
          <w:tcPr>
            <w:tcW w:w="6620" w:type="dxa"/>
            <w:vMerge w:val="restart"/>
            <w:shd w:val="clear" w:color="auto" w:fill="auto"/>
            <w:vAlign w:val="center"/>
            <w:hideMark/>
          </w:tcPr>
          <w:p w14:paraId="5F4216A9" w14:textId="7F8116B4" w:rsidR="00DD0392" w:rsidRPr="005D5E92" w:rsidRDefault="00DD0392" w:rsidP="004025F8">
            <w:pPr>
              <w:spacing w:after="0" w:line="240" w:lineRule="auto"/>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 xml:space="preserve">Σημαντική έλλειψη υποδομών για πραγματοποίηση έρευνας από μέλη ΔΕΠ, υπ. διδάκτορες, μεταπτυχιακούς φοιτητές. </w:t>
            </w:r>
          </w:p>
          <w:p w14:paraId="056C3354" w14:textId="77777777" w:rsidR="00DD0392" w:rsidRPr="005D5E92" w:rsidRDefault="00DD0392" w:rsidP="004025F8">
            <w:pPr>
              <w:spacing w:after="0" w:line="240" w:lineRule="auto"/>
              <w:jc w:val="both"/>
              <w:rPr>
                <w:rFonts w:ascii="Calibri" w:eastAsia="Times New Roman" w:hAnsi="Calibri" w:cs="Calibri"/>
                <w:color w:val="000000"/>
                <w:kern w:val="0"/>
                <w:sz w:val="20"/>
                <w:szCs w:val="20"/>
                <w:lang w:eastAsia="el-GR"/>
                <w14:ligatures w14:val="none"/>
              </w:rPr>
            </w:pPr>
          </w:p>
          <w:p w14:paraId="3AF25712" w14:textId="77777777" w:rsidR="007422FA" w:rsidRPr="005D5E92" w:rsidRDefault="00DD0392" w:rsidP="004025F8">
            <w:pPr>
              <w:spacing w:after="0" w:line="240" w:lineRule="auto"/>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Έλλειψη εξειδικευμένου τεχνικού προσωπικού</w:t>
            </w:r>
          </w:p>
          <w:p w14:paraId="5897B698" w14:textId="77777777" w:rsidR="00DD0392" w:rsidRPr="005D5E92" w:rsidRDefault="00DD0392" w:rsidP="004025F8">
            <w:pPr>
              <w:spacing w:after="0" w:line="240" w:lineRule="auto"/>
              <w:jc w:val="both"/>
              <w:rPr>
                <w:rFonts w:ascii="Calibri" w:eastAsia="Times New Roman" w:hAnsi="Calibri" w:cs="Calibri"/>
                <w:color w:val="000000"/>
                <w:kern w:val="0"/>
                <w:sz w:val="20"/>
                <w:szCs w:val="20"/>
                <w:lang w:eastAsia="el-GR"/>
                <w14:ligatures w14:val="none"/>
              </w:rPr>
            </w:pPr>
          </w:p>
          <w:p w14:paraId="1F92263E" w14:textId="77777777" w:rsidR="00DD0392" w:rsidRPr="005D5E92" w:rsidRDefault="00DD0392" w:rsidP="004025F8">
            <w:pPr>
              <w:spacing w:after="0" w:line="240" w:lineRule="auto"/>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 xml:space="preserve">Έλλειψη κονδυλίων για </w:t>
            </w:r>
            <w:r w:rsidR="001924BC" w:rsidRPr="005D5E92">
              <w:rPr>
                <w:rFonts w:ascii="Calibri" w:eastAsia="Times New Roman" w:hAnsi="Calibri" w:cs="Calibri"/>
                <w:color w:val="000000"/>
                <w:kern w:val="0"/>
                <w:sz w:val="20"/>
                <w:szCs w:val="20"/>
                <w:lang w:eastAsia="el-GR"/>
                <w14:ligatures w14:val="none"/>
              </w:rPr>
              <w:t>συντήρηση επιστημονικού εξοπλισμού</w:t>
            </w:r>
          </w:p>
          <w:p w14:paraId="3F4CB084" w14:textId="77777777" w:rsidR="004025F8" w:rsidRPr="005D5E92" w:rsidRDefault="004025F8" w:rsidP="004025F8">
            <w:pPr>
              <w:spacing w:after="0" w:line="240" w:lineRule="auto"/>
              <w:jc w:val="both"/>
              <w:rPr>
                <w:rFonts w:ascii="Calibri" w:eastAsia="Times New Roman" w:hAnsi="Calibri" w:cs="Calibri"/>
                <w:color w:val="000000"/>
                <w:kern w:val="0"/>
                <w:sz w:val="20"/>
                <w:szCs w:val="20"/>
                <w:lang w:eastAsia="el-GR"/>
                <w14:ligatures w14:val="none"/>
              </w:rPr>
            </w:pPr>
          </w:p>
          <w:p w14:paraId="634F10DE" w14:textId="7E5303C9" w:rsidR="004025F8" w:rsidRPr="005D5E92" w:rsidRDefault="004025F8" w:rsidP="004025F8">
            <w:pPr>
              <w:spacing w:after="0" w:line="240" w:lineRule="auto"/>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Μεγάλος φόρτος εργασίας μελών ΔΕΠ γεγονός που περιορίζει σημαντικά το χρόνο που είναι διαθέσιμος για την εξεύρεση χρηματοδότησης αλλά και για τη δημοσίευση των ερευνητικών αποτελεσμάτων του Τμήματος.</w:t>
            </w:r>
          </w:p>
        </w:tc>
      </w:tr>
      <w:tr w:rsidR="007422FA" w:rsidRPr="005D5E92" w14:paraId="202C626D" w14:textId="77777777" w:rsidTr="00C44648">
        <w:trPr>
          <w:trHeight w:val="450"/>
        </w:trPr>
        <w:tc>
          <w:tcPr>
            <w:tcW w:w="3038" w:type="dxa"/>
            <w:vMerge/>
            <w:vAlign w:val="center"/>
            <w:hideMark/>
          </w:tcPr>
          <w:p w14:paraId="1CC16D41"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43891A33"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0CC815C7" w14:textId="77777777" w:rsidTr="00C44648">
        <w:trPr>
          <w:trHeight w:val="450"/>
        </w:trPr>
        <w:tc>
          <w:tcPr>
            <w:tcW w:w="3038" w:type="dxa"/>
            <w:vMerge/>
            <w:vAlign w:val="center"/>
            <w:hideMark/>
          </w:tcPr>
          <w:p w14:paraId="61C8C1A4"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6DB9ACCF"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05D7BAD6" w14:textId="77777777" w:rsidTr="00C44648">
        <w:trPr>
          <w:trHeight w:val="450"/>
        </w:trPr>
        <w:tc>
          <w:tcPr>
            <w:tcW w:w="3038" w:type="dxa"/>
            <w:vMerge/>
            <w:vAlign w:val="center"/>
            <w:hideMark/>
          </w:tcPr>
          <w:p w14:paraId="72F834A1"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3707ED50"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527C603F" w14:textId="77777777" w:rsidTr="00C44648">
        <w:trPr>
          <w:trHeight w:val="450"/>
        </w:trPr>
        <w:tc>
          <w:tcPr>
            <w:tcW w:w="3038" w:type="dxa"/>
            <w:vMerge/>
            <w:vAlign w:val="center"/>
            <w:hideMark/>
          </w:tcPr>
          <w:p w14:paraId="402745AF"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3DA92F47"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38C08D12" w14:textId="77777777" w:rsidTr="00C44648">
        <w:trPr>
          <w:trHeight w:val="450"/>
        </w:trPr>
        <w:tc>
          <w:tcPr>
            <w:tcW w:w="3038" w:type="dxa"/>
            <w:vMerge/>
            <w:vAlign w:val="center"/>
            <w:hideMark/>
          </w:tcPr>
          <w:p w14:paraId="08852F13"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786BABBD"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543A1992" w14:textId="77777777" w:rsidTr="00C44648">
        <w:trPr>
          <w:trHeight w:val="600"/>
        </w:trPr>
        <w:tc>
          <w:tcPr>
            <w:tcW w:w="3038" w:type="dxa"/>
            <w:vMerge w:val="restart"/>
            <w:shd w:val="clear" w:color="000000" w:fill="F2F2F2"/>
            <w:vAlign w:val="center"/>
            <w:hideMark/>
          </w:tcPr>
          <w:p w14:paraId="4DF0B1D2" w14:textId="677256D5" w:rsidR="007422FA" w:rsidRPr="005D5E92" w:rsidRDefault="007422FA" w:rsidP="007422FA">
            <w:pPr>
              <w:spacing w:after="0" w:line="240" w:lineRule="auto"/>
              <w:jc w:val="center"/>
              <w:rPr>
                <w:rFonts w:ascii="Calibri" w:eastAsia="Times New Roman" w:hAnsi="Calibri" w:cs="Calibri"/>
                <w:b/>
                <w:bCs/>
                <w:color w:val="000000"/>
                <w:kern w:val="0"/>
                <w:sz w:val="20"/>
                <w:szCs w:val="20"/>
                <w:lang w:eastAsia="el-GR"/>
                <w14:ligatures w14:val="none"/>
              </w:rPr>
            </w:pPr>
            <w:r w:rsidRPr="005D5E92">
              <w:rPr>
                <w:rFonts w:ascii="Calibri" w:eastAsia="Times New Roman" w:hAnsi="Calibri" w:cs="Calibri"/>
                <w:b/>
                <w:bCs/>
                <w:color w:val="000000"/>
                <w:kern w:val="0"/>
                <w:sz w:val="20"/>
                <w:szCs w:val="20"/>
                <w:lang w:eastAsia="el-GR"/>
                <w14:ligatures w14:val="none"/>
              </w:rPr>
              <w:t xml:space="preserve">ΠΡΟΤΑΣΕΙΣ ΒΕΛΤΙΩΣΗΣ ΠΟΙΟΤΗΤΑΣ ΛΕΙΤΟΥΡΓΙΑΣ ΤΟΥ </w:t>
            </w:r>
            <w:r w:rsidR="002F79CF" w:rsidRPr="005D5E92">
              <w:rPr>
                <w:rFonts w:ascii="Calibri" w:eastAsia="Times New Roman" w:hAnsi="Calibri" w:cs="Calibri"/>
                <w:b/>
                <w:bCs/>
                <w:color w:val="000000"/>
                <w:kern w:val="0"/>
                <w:sz w:val="20"/>
                <w:szCs w:val="20"/>
                <w:lang w:eastAsia="el-GR"/>
                <w14:ligatures w14:val="none"/>
              </w:rPr>
              <w:t>ΤΜΗΜΑΤΟΣ</w:t>
            </w:r>
          </w:p>
        </w:tc>
        <w:tc>
          <w:tcPr>
            <w:tcW w:w="6620" w:type="dxa"/>
            <w:vMerge w:val="restart"/>
            <w:shd w:val="clear" w:color="auto" w:fill="auto"/>
            <w:vAlign w:val="center"/>
            <w:hideMark/>
          </w:tcPr>
          <w:p w14:paraId="75BCA136" w14:textId="77777777" w:rsidR="006619B0" w:rsidRPr="005D5E92" w:rsidRDefault="006619B0" w:rsidP="006619B0">
            <w:pPr>
              <w:spacing w:after="0" w:line="240" w:lineRule="auto"/>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Αναβάθμιση και πλήρης συντήρηση όλων των κτιριακών υποδομών</w:t>
            </w:r>
          </w:p>
          <w:p w14:paraId="60819DBC" w14:textId="77777777" w:rsidR="006619B0" w:rsidRPr="005D5E92" w:rsidRDefault="006619B0" w:rsidP="006619B0">
            <w:pPr>
              <w:spacing w:after="0" w:line="240" w:lineRule="auto"/>
              <w:jc w:val="both"/>
              <w:rPr>
                <w:rFonts w:ascii="Calibri" w:eastAsia="Times New Roman" w:hAnsi="Calibri" w:cs="Calibri"/>
                <w:color w:val="000000"/>
                <w:kern w:val="0"/>
                <w:sz w:val="20"/>
                <w:szCs w:val="20"/>
                <w:lang w:eastAsia="el-GR"/>
                <w14:ligatures w14:val="none"/>
              </w:rPr>
            </w:pPr>
          </w:p>
          <w:p w14:paraId="678D1EB8" w14:textId="77777777" w:rsidR="006619B0" w:rsidRPr="005D5E92" w:rsidRDefault="006619B0" w:rsidP="006619B0">
            <w:pPr>
              <w:spacing w:after="0" w:line="240" w:lineRule="auto"/>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 xml:space="preserve">Βελτίωση και ενίσχυση λειτουργίας με εξειδικευμένο προσωπικό και σύγχρονα εργαστηριακά όργανα </w:t>
            </w:r>
          </w:p>
          <w:p w14:paraId="2BE0687D" w14:textId="77777777" w:rsidR="006619B0" w:rsidRPr="005D5E92" w:rsidRDefault="006619B0" w:rsidP="006619B0">
            <w:pPr>
              <w:spacing w:after="0" w:line="240" w:lineRule="auto"/>
              <w:jc w:val="both"/>
              <w:rPr>
                <w:rFonts w:ascii="Calibri" w:eastAsia="Times New Roman" w:hAnsi="Calibri" w:cs="Calibri"/>
                <w:color w:val="000000"/>
                <w:kern w:val="0"/>
                <w:sz w:val="20"/>
                <w:szCs w:val="20"/>
                <w:lang w:eastAsia="el-GR"/>
                <w14:ligatures w14:val="none"/>
              </w:rPr>
            </w:pPr>
          </w:p>
          <w:p w14:paraId="5B154F9C" w14:textId="77777777" w:rsidR="006619B0" w:rsidRPr="005D5E92" w:rsidRDefault="006619B0" w:rsidP="006619B0">
            <w:pPr>
              <w:spacing w:after="0" w:line="240" w:lineRule="auto"/>
              <w:jc w:val="both"/>
              <w:rPr>
                <w:rFonts w:ascii="Calibri" w:eastAsia="Times New Roman" w:hAnsi="Calibri" w:cs="Calibri"/>
                <w:color w:val="000000"/>
                <w:kern w:val="0"/>
                <w:sz w:val="20"/>
                <w:szCs w:val="20"/>
                <w:lang w:eastAsia="el-GR"/>
                <w14:ligatures w14:val="none"/>
              </w:rPr>
            </w:pPr>
            <w:r w:rsidRPr="005D5E92">
              <w:rPr>
                <w:rFonts w:ascii="Calibri" w:eastAsia="Times New Roman" w:hAnsi="Calibri" w:cs="Calibri"/>
                <w:color w:val="000000"/>
                <w:kern w:val="0"/>
                <w:sz w:val="20"/>
                <w:szCs w:val="20"/>
                <w:lang w:eastAsia="el-GR"/>
                <w14:ligatures w14:val="none"/>
              </w:rPr>
              <w:t>Πρόγραμμα συντήρησης εξοπλισμού έτσι ώστε να τεθεί σε πλήρη λειτουργία σημαντικός εξοπλισμός που παραμένει ανενεργός</w:t>
            </w:r>
          </w:p>
          <w:p w14:paraId="18028ACC" w14:textId="77777777" w:rsidR="00FA217D" w:rsidRPr="005D5E92" w:rsidRDefault="00FA217D" w:rsidP="00FA217D">
            <w:pPr>
              <w:spacing w:after="0" w:line="240" w:lineRule="auto"/>
              <w:rPr>
                <w:rFonts w:ascii="Calibri" w:eastAsia="Times New Roman" w:hAnsi="Calibri" w:cs="Calibri"/>
                <w:color w:val="000000"/>
                <w:kern w:val="0"/>
                <w:sz w:val="20"/>
                <w:szCs w:val="20"/>
                <w:lang w:eastAsia="el-GR"/>
                <w14:ligatures w14:val="none"/>
              </w:rPr>
            </w:pPr>
          </w:p>
          <w:p w14:paraId="25E2ADAB" w14:textId="4AB762BF" w:rsidR="00FA217D" w:rsidRPr="005D5E92" w:rsidRDefault="00FA217D" w:rsidP="00FA217D">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3E1E006F" w14:textId="77777777" w:rsidTr="00C44648">
        <w:trPr>
          <w:trHeight w:val="450"/>
        </w:trPr>
        <w:tc>
          <w:tcPr>
            <w:tcW w:w="3038" w:type="dxa"/>
            <w:vMerge/>
            <w:vAlign w:val="center"/>
            <w:hideMark/>
          </w:tcPr>
          <w:p w14:paraId="53F3E695"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4EE1B539"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4B245590" w14:textId="77777777" w:rsidTr="00C44648">
        <w:trPr>
          <w:trHeight w:val="450"/>
        </w:trPr>
        <w:tc>
          <w:tcPr>
            <w:tcW w:w="3038" w:type="dxa"/>
            <w:vMerge/>
            <w:vAlign w:val="center"/>
            <w:hideMark/>
          </w:tcPr>
          <w:p w14:paraId="20037532"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3FB3D4F5"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1B24D135" w14:textId="77777777" w:rsidTr="00C44648">
        <w:trPr>
          <w:trHeight w:val="450"/>
        </w:trPr>
        <w:tc>
          <w:tcPr>
            <w:tcW w:w="3038" w:type="dxa"/>
            <w:vMerge/>
            <w:vAlign w:val="center"/>
            <w:hideMark/>
          </w:tcPr>
          <w:p w14:paraId="4BF355BF"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512D5175"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4A3BE5A7" w14:textId="77777777" w:rsidTr="00C44648">
        <w:trPr>
          <w:trHeight w:val="450"/>
        </w:trPr>
        <w:tc>
          <w:tcPr>
            <w:tcW w:w="3038" w:type="dxa"/>
            <w:vMerge/>
            <w:vAlign w:val="center"/>
            <w:hideMark/>
          </w:tcPr>
          <w:p w14:paraId="6E7AA702"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7265DFE0"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6A4AEA08" w14:textId="77777777" w:rsidTr="00C44648">
        <w:trPr>
          <w:trHeight w:val="450"/>
        </w:trPr>
        <w:tc>
          <w:tcPr>
            <w:tcW w:w="3038" w:type="dxa"/>
            <w:vMerge/>
            <w:vAlign w:val="center"/>
            <w:hideMark/>
          </w:tcPr>
          <w:p w14:paraId="76E625CF"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764576D9"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r w:rsidR="007422FA" w:rsidRPr="005D5E92" w14:paraId="71D5E381" w14:textId="77777777" w:rsidTr="00C44648">
        <w:trPr>
          <w:trHeight w:val="2670"/>
        </w:trPr>
        <w:tc>
          <w:tcPr>
            <w:tcW w:w="3038" w:type="dxa"/>
            <w:vMerge/>
            <w:vAlign w:val="center"/>
            <w:hideMark/>
          </w:tcPr>
          <w:p w14:paraId="57012E97" w14:textId="77777777" w:rsidR="007422FA" w:rsidRPr="005D5E92" w:rsidRDefault="007422FA" w:rsidP="007422FA">
            <w:pPr>
              <w:spacing w:after="0" w:line="240" w:lineRule="auto"/>
              <w:rPr>
                <w:rFonts w:ascii="Calibri" w:eastAsia="Times New Roman" w:hAnsi="Calibri" w:cs="Calibri"/>
                <w:b/>
                <w:bCs/>
                <w:color w:val="000000"/>
                <w:kern w:val="0"/>
                <w:sz w:val="20"/>
                <w:szCs w:val="20"/>
                <w:lang w:eastAsia="el-GR"/>
                <w14:ligatures w14:val="none"/>
              </w:rPr>
            </w:pPr>
          </w:p>
        </w:tc>
        <w:tc>
          <w:tcPr>
            <w:tcW w:w="6620" w:type="dxa"/>
            <w:vMerge/>
            <w:vAlign w:val="center"/>
            <w:hideMark/>
          </w:tcPr>
          <w:p w14:paraId="63653018" w14:textId="77777777" w:rsidR="007422FA" w:rsidRPr="005D5E92" w:rsidRDefault="007422FA" w:rsidP="007422FA">
            <w:pPr>
              <w:spacing w:after="0" w:line="240" w:lineRule="auto"/>
              <w:rPr>
                <w:rFonts w:ascii="Calibri" w:eastAsia="Times New Roman" w:hAnsi="Calibri" w:cs="Calibri"/>
                <w:color w:val="000000"/>
                <w:kern w:val="0"/>
                <w:sz w:val="20"/>
                <w:szCs w:val="20"/>
                <w:lang w:eastAsia="el-GR"/>
                <w14:ligatures w14:val="none"/>
              </w:rPr>
            </w:pPr>
          </w:p>
        </w:tc>
      </w:tr>
    </w:tbl>
    <w:p w14:paraId="50A37C84" w14:textId="77777777" w:rsidR="00A70DD3" w:rsidRPr="005D5E92" w:rsidRDefault="00A70DD3" w:rsidP="00CB77EE">
      <w:pPr>
        <w:jc w:val="both"/>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5D5E92" w:rsidSect="00604588">
      <w:pgSz w:w="11906" w:h="16838"/>
      <w:pgMar w:top="567"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4pt;height:11.4pt;visibility:visible;mso-wrap-style:square" o:bullet="t">
        <v:imagedata r:id="rId1" o:title=""/>
      </v:shape>
    </w:pict>
  </w:numPicBullet>
  <w:abstractNum w:abstractNumId="0" w15:restartNumberingAfterBreak="0">
    <w:nsid w:val="08AE353B"/>
    <w:multiLevelType w:val="hybridMultilevel"/>
    <w:tmpl w:val="9720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CD27D9"/>
    <w:multiLevelType w:val="hybridMultilevel"/>
    <w:tmpl w:val="9ECEB35A"/>
    <w:lvl w:ilvl="0" w:tplc="123E3E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243CE"/>
    <w:multiLevelType w:val="hybridMultilevel"/>
    <w:tmpl w:val="DD16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B46C3"/>
    <w:multiLevelType w:val="hybridMultilevel"/>
    <w:tmpl w:val="D35866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2CA208C"/>
    <w:multiLevelType w:val="hybridMultilevel"/>
    <w:tmpl w:val="972043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A2959"/>
    <w:multiLevelType w:val="hybridMultilevel"/>
    <w:tmpl w:val="5C803884"/>
    <w:lvl w:ilvl="0" w:tplc="920A1044">
      <w:start w:val="1"/>
      <w:numFmt w:val="decimal"/>
      <w:lvlText w:val="%1."/>
      <w:lvlJc w:val="left"/>
      <w:pPr>
        <w:ind w:left="360"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7503D09"/>
    <w:multiLevelType w:val="hybridMultilevel"/>
    <w:tmpl w:val="2C40106C"/>
    <w:lvl w:ilvl="0" w:tplc="9A5EAD2C">
      <w:start w:val="1"/>
      <w:numFmt w:val="decimal"/>
      <w:lvlText w:val="%1."/>
      <w:lvlJc w:val="left"/>
      <w:pPr>
        <w:ind w:left="435" w:hanging="390"/>
      </w:pPr>
      <w:rPr>
        <w:rFonts w:hint="default"/>
        <w:i w:val="0"/>
        <w:sz w:val="20"/>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8" w15:restartNumberingAfterBreak="0">
    <w:nsid w:val="37A329DB"/>
    <w:multiLevelType w:val="hybridMultilevel"/>
    <w:tmpl w:val="972043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A22A7B"/>
    <w:multiLevelType w:val="hybridMultilevel"/>
    <w:tmpl w:val="F57EA3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FF81064"/>
    <w:multiLevelType w:val="hybridMultilevel"/>
    <w:tmpl w:val="972043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F60A2C"/>
    <w:multiLevelType w:val="hybridMultilevel"/>
    <w:tmpl w:val="9DD2EFF2"/>
    <w:lvl w:ilvl="0" w:tplc="96EEB290">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5787B"/>
    <w:multiLevelType w:val="hybridMultilevel"/>
    <w:tmpl w:val="972043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322A36"/>
    <w:multiLevelType w:val="hybridMultilevel"/>
    <w:tmpl w:val="36D4EE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C4F613A"/>
    <w:multiLevelType w:val="hybridMultilevel"/>
    <w:tmpl w:val="9A44D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F65551F"/>
    <w:multiLevelType w:val="hybridMultilevel"/>
    <w:tmpl w:val="9B686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F680E42"/>
    <w:multiLevelType w:val="hybridMultilevel"/>
    <w:tmpl w:val="972043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8270987">
    <w:abstractNumId w:val="14"/>
  </w:num>
  <w:num w:numId="2" w16cid:durableId="494928161">
    <w:abstractNumId w:val="18"/>
  </w:num>
  <w:num w:numId="3" w16cid:durableId="177815158">
    <w:abstractNumId w:val="16"/>
  </w:num>
  <w:num w:numId="4" w16cid:durableId="1251508162">
    <w:abstractNumId w:val="1"/>
  </w:num>
  <w:num w:numId="5" w16cid:durableId="1719745890">
    <w:abstractNumId w:val="2"/>
  </w:num>
  <w:num w:numId="6" w16cid:durableId="1538352298">
    <w:abstractNumId w:val="4"/>
  </w:num>
  <w:num w:numId="7" w16cid:durableId="1360157579">
    <w:abstractNumId w:val="6"/>
  </w:num>
  <w:num w:numId="8" w16cid:durableId="1588003334">
    <w:abstractNumId w:val="7"/>
  </w:num>
  <w:num w:numId="9" w16cid:durableId="1087192843">
    <w:abstractNumId w:val="17"/>
  </w:num>
  <w:num w:numId="10" w16cid:durableId="1366563613">
    <w:abstractNumId w:val="0"/>
  </w:num>
  <w:num w:numId="11" w16cid:durableId="1730609717">
    <w:abstractNumId w:val="15"/>
  </w:num>
  <w:num w:numId="12" w16cid:durableId="1705516399">
    <w:abstractNumId w:val="11"/>
  </w:num>
  <w:num w:numId="13" w16cid:durableId="1164668323">
    <w:abstractNumId w:val="13"/>
  </w:num>
  <w:num w:numId="14" w16cid:durableId="638145369">
    <w:abstractNumId w:val="9"/>
  </w:num>
  <w:num w:numId="15" w16cid:durableId="2086415652">
    <w:abstractNumId w:val="8"/>
  </w:num>
  <w:num w:numId="16" w16cid:durableId="1421876732">
    <w:abstractNumId w:val="5"/>
  </w:num>
  <w:num w:numId="17" w16cid:durableId="894200032">
    <w:abstractNumId w:val="19"/>
  </w:num>
  <w:num w:numId="18" w16cid:durableId="1974017572">
    <w:abstractNumId w:val="10"/>
  </w:num>
  <w:num w:numId="19" w16cid:durableId="1363552477">
    <w:abstractNumId w:val="12"/>
  </w:num>
  <w:num w:numId="20" w16cid:durableId="1388063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2FCF"/>
    <w:rsid w:val="00005298"/>
    <w:rsid w:val="00032C8C"/>
    <w:rsid w:val="00073DEB"/>
    <w:rsid w:val="000808BD"/>
    <w:rsid w:val="00085423"/>
    <w:rsid w:val="00086F18"/>
    <w:rsid w:val="000A1CB5"/>
    <w:rsid w:val="000A6F53"/>
    <w:rsid w:val="000B4602"/>
    <w:rsid w:val="000D1FBB"/>
    <w:rsid w:val="000D328C"/>
    <w:rsid w:val="0011072D"/>
    <w:rsid w:val="00122EA5"/>
    <w:rsid w:val="0015467D"/>
    <w:rsid w:val="00160C7C"/>
    <w:rsid w:val="001755D6"/>
    <w:rsid w:val="001924BC"/>
    <w:rsid w:val="00193002"/>
    <w:rsid w:val="00197386"/>
    <w:rsid w:val="001B09F8"/>
    <w:rsid w:val="001B0B9F"/>
    <w:rsid w:val="001B4A8F"/>
    <w:rsid w:val="001B6D8B"/>
    <w:rsid w:val="001C22D9"/>
    <w:rsid w:val="00205566"/>
    <w:rsid w:val="002108BC"/>
    <w:rsid w:val="00215BB1"/>
    <w:rsid w:val="00234AED"/>
    <w:rsid w:val="0024392E"/>
    <w:rsid w:val="00262130"/>
    <w:rsid w:val="00287BDF"/>
    <w:rsid w:val="002C1D81"/>
    <w:rsid w:val="002F57B9"/>
    <w:rsid w:val="002F79CF"/>
    <w:rsid w:val="00324A95"/>
    <w:rsid w:val="003367CA"/>
    <w:rsid w:val="0035045D"/>
    <w:rsid w:val="00352B77"/>
    <w:rsid w:val="00354719"/>
    <w:rsid w:val="00366204"/>
    <w:rsid w:val="00366694"/>
    <w:rsid w:val="00381901"/>
    <w:rsid w:val="0039061C"/>
    <w:rsid w:val="00391F5C"/>
    <w:rsid w:val="003B6B24"/>
    <w:rsid w:val="00401C78"/>
    <w:rsid w:val="004025F8"/>
    <w:rsid w:val="004624F2"/>
    <w:rsid w:val="00471772"/>
    <w:rsid w:val="00473CAE"/>
    <w:rsid w:val="0049453E"/>
    <w:rsid w:val="004A4B57"/>
    <w:rsid w:val="004A61FE"/>
    <w:rsid w:val="004D25CA"/>
    <w:rsid w:val="004F515E"/>
    <w:rsid w:val="005075CD"/>
    <w:rsid w:val="005311C6"/>
    <w:rsid w:val="00546AD8"/>
    <w:rsid w:val="005537F8"/>
    <w:rsid w:val="005A39C5"/>
    <w:rsid w:val="005B362B"/>
    <w:rsid w:val="005C17D4"/>
    <w:rsid w:val="005D5E92"/>
    <w:rsid w:val="00604588"/>
    <w:rsid w:val="006619B0"/>
    <w:rsid w:val="006635B2"/>
    <w:rsid w:val="0067277D"/>
    <w:rsid w:val="006C6440"/>
    <w:rsid w:val="006E4494"/>
    <w:rsid w:val="006E4D61"/>
    <w:rsid w:val="0071742B"/>
    <w:rsid w:val="00731886"/>
    <w:rsid w:val="007422FA"/>
    <w:rsid w:val="007452E5"/>
    <w:rsid w:val="00757E12"/>
    <w:rsid w:val="00776821"/>
    <w:rsid w:val="007A0470"/>
    <w:rsid w:val="007A5679"/>
    <w:rsid w:val="007B0532"/>
    <w:rsid w:val="007F16E9"/>
    <w:rsid w:val="00804129"/>
    <w:rsid w:val="008054EE"/>
    <w:rsid w:val="008079E5"/>
    <w:rsid w:val="008245EF"/>
    <w:rsid w:val="00840D9C"/>
    <w:rsid w:val="00855B5D"/>
    <w:rsid w:val="0086698F"/>
    <w:rsid w:val="008D5A38"/>
    <w:rsid w:val="008D63F5"/>
    <w:rsid w:val="008E26B3"/>
    <w:rsid w:val="00950003"/>
    <w:rsid w:val="009524E4"/>
    <w:rsid w:val="009A3859"/>
    <w:rsid w:val="009B234B"/>
    <w:rsid w:val="009C7C10"/>
    <w:rsid w:val="009D14B9"/>
    <w:rsid w:val="009E301C"/>
    <w:rsid w:val="00A0260F"/>
    <w:rsid w:val="00A130B2"/>
    <w:rsid w:val="00A253C4"/>
    <w:rsid w:val="00A26084"/>
    <w:rsid w:val="00A318AD"/>
    <w:rsid w:val="00A55D26"/>
    <w:rsid w:val="00A70DD3"/>
    <w:rsid w:val="00A73071"/>
    <w:rsid w:val="00A76D7B"/>
    <w:rsid w:val="00AB46D5"/>
    <w:rsid w:val="00AC796A"/>
    <w:rsid w:val="00AD1346"/>
    <w:rsid w:val="00AD5A0E"/>
    <w:rsid w:val="00B11797"/>
    <w:rsid w:val="00B33D02"/>
    <w:rsid w:val="00B36201"/>
    <w:rsid w:val="00B938E2"/>
    <w:rsid w:val="00BA4333"/>
    <w:rsid w:val="00BA65E7"/>
    <w:rsid w:val="00BB3F5B"/>
    <w:rsid w:val="00BC1914"/>
    <w:rsid w:val="00BD4574"/>
    <w:rsid w:val="00BE6E4A"/>
    <w:rsid w:val="00BF5F08"/>
    <w:rsid w:val="00C01AF0"/>
    <w:rsid w:val="00C06EB5"/>
    <w:rsid w:val="00C11D2D"/>
    <w:rsid w:val="00C169F0"/>
    <w:rsid w:val="00C34504"/>
    <w:rsid w:val="00C44648"/>
    <w:rsid w:val="00C506E8"/>
    <w:rsid w:val="00C7776E"/>
    <w:rsid w:val="00C874B0"/>
    <w:rsid w:val="00C97A5B"/>
    <w:rsid w:val="00CB7281"/>
    <w:rsid w:val="00CB77EE"/>
    <w:rsid w:val="00CD0402"/>
    <w:rsid w:val="00CD219E"/>
    <w:rsid w:val="00CF5208"/>
    <w:rsid w:val="00CF6708"/>
    <w:rsid w:val="00D07261"/>
    <w:rsid w:val="00D50D6C"/>
    <w:rsid w:val="00D570E9"/>
    <w:rsid w:val="00D738E5"/>
    <w:rsid w:val="00DA29A2"/>
    <w:rsid w:val="00DB2D1D"/>
    <w:rsid w:val="00DB4EB7"/>
    <w:rsid w:val="00DC0C2C"/>
    <w:rsid w:val="00DD0392"/>
    <w:rsid w:val="00DD3227"/>
    <w:rsid w:val="00DD462C"/>
    <w:rsid w:val="00DE16C2"/>
    <w:rsid w:val="00DE5B77"/>
    <w:rsid w:val="00E2220F"/>
    <w:rsid w:val="00E279F7"/>
    <w:rsid w:val="00E41434"/>
    <w:rsid w:val="00EA35F6"/>
    <w:rsid w:val="00EB074C"/>
    <w:rsid w:val="00EB0DBF"/>
    <w:rsid w:val="00ED6998"/>
    <w:rsid w:val="00ED6BF1"/>
    <w:rsid w:val="00F13DD9"/>
    <w:rsid w:val="00F30FDD"/>
    <w:rsid w:val="00F31D30"/>
    <w:rsid w:val="00F60727"/>
    <w:rsid w:val="00F93D95"/>
    <w:rsid w:val="00FA217D"/>
    <w:rsid w:val="00FB3729"/>
    <w:rsid w:val="00FB7FA2"/>
    <w:rsid w:val="00FC19FD"/>
    <w:rsid w:val="00FD4225"/>
    <w:rsid w:val="00FD4D2F"/>
    <w:rsid w:val="00FF01D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FC3"/>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386"/>
    <w:rPr>
      <w:rFonts w:eastAsiaTheme="majorEastAsia" w:cstheme="majorBidi"/>
      <w:color w:val="272727" w:themeColor="text1" w:themeTint="D8"/>
    </w:rPr>
  </w:style>
  <w:style w:type="paragraph" w:styleId="Title">
    <w:name w:val="Title"/>
    <w:basedOn w:val="Normal"/>
    <w:next w:val="Normal"/>
    <w:link w:val="Title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386"/>
    <w:pPr>
      <w:spacing w:before="160"/>
      <w:jc w:val="center"/>
    </w:pPr>
    <w:rPr>
      <w:i/>
      <w:iCs/>
      <w:color w:val="404040" w:themeColor="text1" w:themeTint="BF"/>
    </w:rPr>
  </w:style>
  <w:style w:type="character" w:customStyle="1" w:styleId="QuoteChar">
    <w:name w:val="Quote Char"/>
    <w:basedOn w:val="DefaultParagraphFont"/>
    <w:link w:val="Quote"/>
    <w:uiPriority w:val="29"/>
    <w:rsid w:val="00197386"/>
    <w:rPr>
      <w:i/>
      <w:iCs/>
      <w:color w:val="404040" w:themeColor="text1" w:themeTint="BF"/>
    </w:rPr>
  </w:style>
  <w:style w:type="paragraph" w:styleId="ListParagraph">
    <w:name w:val="List Paragraph"/>
    <w:basedOn w:val="Normal"/>
    <w:uiPriority w:val="34"/>
    <w:qFormat/>
    <w:rsid w:val="00197386"/>
    <w:pPr>
      <w:ind w:left="720"/>
      <w:contextualSpacing/>
    </w:pPr>
  </w:style>
  <w:style w:type="character" w:styleId="IntenseEmphasis">
    <w:name w:val="Intense Emphasis"/>
    <w:basedOn w:val="DefaultParagraphFont"/>
    <w:uiPriority w:val="21"/>
    <w:qFormat/>
    <w:rsid w:val="00197386"/>
    <w:rPr>
      <w:i/>
      <w:iCs/>
      <w:color w:val="0F4761" w:themeColor="accent1" w:themeShade="BF"/>
    </w:rPr>
  </w:style>
  <w:style w:type="paragraph" w:styleId="IntenseQuote">
    <w:name w:val="Intense Quote"/>
    <w:basedOn w:val="Normal"/>
    <w:next w:val="Normal"/>
    <w:link w:val="IntenseQuoteChar"/>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386"/>
    <w:rPr>
      <w:i/>
      <w:iCs/>
      <w:color w:val="0F4761" w:themeColor="accent1" w:themeShade="BF"/>
    </w:rPr>
  </w:style>
  <w:style w:type="character" w:styleId="IntenseReference">
    <w:name w:val="Intense Reference"/>
    <w:basedOn w:val="DefaultParagraphFont"/>
    <w:uiPriority w:val="32"/>
    <w:qFormat/>
    <w:rsid w:val="00197386"/>
    <w:rPr>
      <w:b/>
      <w:bCs/>
      <w:smallCaps/>
      <w:color w:val="0F4761" w:themeColor="accent1" w:themeShade="BF"/>
      <w:spacing w:val="5"/>
    </w:rPr>
  </w:style>
  <w:style w:type="character" w:styleId="Hyperlink">
    <w:name w:val="Hyperlink"/>
    <w:basedOn w:val="DefaultParagraphFont"/>
    <w:uiPriority w:val="99"/>
    <w:unhideWhenUsed/>
    <w:rsid w:val="00ED6BF1"/>
    <w:rPr>
      <w:color w:val="467886" w:themeColor="hyperlink"/>
      <w:u w:val="single"/>
    </w:rPr>
  </w:style>
  <w:style w:type="character" w:customStyle="1" w:styleId="rc-big-bold">
    <w:name w:val="rc-big-bold"/>
    <w:basedOn w:val="DefaultParagraphFont"/>
    <w:rsid w:val="008D5A38"/>
  </w:style>
  <w:style w:type="character" w:styleId="Emphasis">
    <w:name w:val="Emphasis"/>
    <w:uiPriority w:val="20"/>
    <w:qFormat/>
    <w:rsid w:val="008245EF"/>
    <w:rPr>
      <w:i/>
      <w:iCs/>
    </w:rPr>
  </w:style>
  <w:style w:type="paragraph" w:styleId="Bibliography">
    <w:name w:val="Bibliography"/>
    <w:basedOn w:val="Normal"/>
    <w:next w:val="Normal"/>
    <w:uiPriority w:val="37"/>
    <w:unhideWhenUsed/>
    <w:rsid w:val="00381901"/>
  </w:style>
  <w:style w:type="character" w:styleId="UnresolvedMention">
    <w:name w:val="Unresolved Mention"/>
    <w:basedOn w:val="DefaultParagraphFont"/>
    <w:uiPriority w:val="99"/>
    <w:semiHidden/>
    <w:unhideWhenUsed/>
    <w:rsid w:val="00C34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934/agrfood.2024035" TargetMode="External"/><Relationship Id="rId18" Type="http://schemas.openxmlformats.org/officeDocument/2006/relationships/hyperlink" Target="https://doi.org/10.3390/proceedings2024094049" TargetMode="External"/><Relationship Id="rId26" Type="http://schemas.openxmlformats.org/officeDocument/2006/relationships/hyperlink" Target="https://doi.org/10.3390/app14093925" TargetMode="External"/><Relationship Id="rId39" Type="http://schemas.openxmlformats.org/officeDocument/2006/relationships/hyperlink" Target="https://doi.org/10.1007/s11250-024-03978-0" TargetMode="External"/><Relationship Id="rId21" Type="http://schemas.openxmlformats.org/officeDocument/2006/relationships/hyperlink" Target="https://doi.org/10.1016/B978-0-323-91798-8.00003-5" TargetMode="External"/><Relationship Id="rId34" Type="http://schemas.openxmlformats.org/officeDocument/2006/relationships/hyperlink" Target="https://doi.org/10.3390/proceedings2024094044" TargetMode="External"/><Relationship Id="rId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doi.org/10.3390/agriculture14020328" TargetMode="External"/><Relationship Id="rId20" Type="http://schemas.openxmlformats.org/officeDocument/2006/relationships/hyperlink" Target="https://doi.org/10.3390/proceedings2024094036" TargetMode="External"/><Relationship Id="rId29" Type="http://schemas.openxmlformats.org/officeDocument/2006/relationships/hyperlink" Target="https://doi.org/10.3390/microorganisms1202036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doi.org/10.3390/su16072664" TargetMode="External"/><Relationship Id="rId24" Type="http://schemas.openxmlformats.org/officeDocument/2006/relationships/hyperlink" Target="https://doi.org/10.37349/eff.2024.00055" TargetMode="External"/><Relationship Id="rId32" Type="http://schemas.openxmlformats.org/officeDocument/2006/relationships/hyperlink" Target="https://doi.org/10.3390/proceedings2024094040" TargetMode="External"/><Relationship Id="rId37" Type="http://schemas.openxmlformats.org/officeDocument/2006/relationships/hyperlink" Target="https://doi.org/10.1017/wet.2024.5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agronomy14010102" TargetMode="External"/><Relationship Id="rId23" Type="http://schemas.openxmlformats.org/officeDocument/2006/relationships/hyperlink" Target="https://doi.org/10.3390/plants14020153" TargetMode="External"/><Relationship Id="rId28" Type="http://schemas.openxmlformats.org/officeDocument/2006/relationships/hyperlink" Target="https://doi.org/10.26262/jbrt.v31i0.9777" TargetMode="External"/><Relationship Id="rId36" Type="http://schemas.openxmlformats.org/officeDocument/2006/relationships/hyperlink" Target="https://doi.org/10.1017/wsc.2024.94" TargetMode="External"/><Relationship Id="rId10" Type="http://schemas.openxmlformats.org/officeDocument/2006/relationships/hyperlink" Target="https://doi.org/10.3390/proceedings2024094044" TargetMode="External"/><Relationship Id="rId19" Type="http://schemas.openxmlformats.org/officeDocument/2006/relationships/hyperlink" Target="https://doi.org/10.3390/proceedings2024094031" TargetMode="External"/><Relationship Id="rId31" Type="http://schemas.openxmlformats.org/officeDocument/2006/relationships/hyperlink" Target="https://doi.org/10.3390/ani14010087" TargetMode="External"/><Relationship Id="rId4" Type="http://schemas.openxmlformats.org/officeDocument/2006/relationships/settings" Target="settings.xml"/><Relationship Id="rId9" Type="http://schemas.openxmlformats.org/officeDocument/2006/relationships/hyperlink" Target="https://doi.org/10.1155/2024%2F5466016" TargetMode="External"/><Relationship Id="rId14" Type="http://schemas.openxmlformats.org/officeDocument/2006/relationships/hyperlink" Target="https://doi.org/10.1007/978-3-031-49105-4_48" TargetMode="External"/><Relationship Id="rId22" Type="http://schemas.openxmlformats.org/officeDocument/2006/relationships/hyperlink" Target="https://doi.org/10.3390/plants13223221" TargetMode="External"/><Relationship Id="rId27" Type="http://schemas.openxmlformats.org/officeDocument/2006/relationships/hyperlink" Target="https://doi.org/10.3390/proceedings2024094003" TargetMode="External"/><Relationship Id="rId30" Type="http://schemas.openxmlformats.org/officeDocument/2006/relationships/hyperlink" Target="https://doi.org/10.3390/microorganisms12010060" TargetMode="External"/><Relationship Id="rId35" Type="http://schemas.openxmlformats.org/officeDocument/2006/relationships/hyperlink" Target="https://doi.org/10.3390/urbansci8020039" TargetMode="External"/><Relationship Id="rId8" Type="http://schemas.openxmlformats.org/officeDocument/2006/relationships/image" Target="https://static.uowm.gr/logos/uowm-logo-el-en-2.png" TargetMode="External"/><Relationship Id="rId3" Type="http://schemas.openxmlformats.org/officeDocument/2006/relationships/styles" Target="styles.xml"/><Relationship Id="rId12" Type="http://schemas.openxmlformats.org/officeDocument/2006/relationships/hyperlink" Target="https://doi.org/10.1515/biol-2022-0983" TargetMode="External"/><Relationship Id="rId17" Type="http://schemas.openxmlformats.org/officeDocument/2006/relationships/hyperlink" Target="https://doi.org/10.3390/proceedings2024094052" TargetMode="External"/><Relationship Id="rId25" Type="http://schemas.openxmlformats.org/officeDocument/2006/relationships/hyperlink" Target="https://doi.org/10.3390/foods13162584" TargetMode="External"/><Relationship Id="rId33" Type="http://schemas.openxmlformats.org/officeDocument/2006/relationships/hyperlink" Target="https://doi.org/10.3390/proceedings2024094022MDPI" TargetMode="External"/><Relationship Id="rId38" Type="http://schemas.openxmlformats.org/officeDocument/2006/relationships/hyperlink" Target="https://doi.org/10.4995/SEED2024.2024.xx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AD23-EFFC-42A4-9211-9D202E6F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16</Pages>
  <Words>6960</Words>
  <Characters>39678</Characters>
  <Application>Microsoft Office Word</Application>
  <DocSecurity>0</DocSecurity>
  <Lines>330</Lines>
  <Paragraphs>93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ΕΛΙΣΑΙΟΥ ΑΝΑΣΤΑΣΙΑ</dc:creator>
  <cp:keywords/>
  <dc:description/>
  <cp:lastModifiedBy>(a) ΠΑΠΑΘΑΝΑΣΙΟΥ ΦΩΚΙΩΝ</cp:lastModifiedBy>
  <cp:revision>148</cp:revision>
  <dcterms:created xsi:type="dcterms:W3CDTF">2025-01-08T10:34:00Z</dcterms:created>
  <dcterms:modified xsi:type="dcterms:W3CDTF">2025-03-06T17:17:00Z</dcterms:modified>
</cp:coreProperties>
</file>